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D4" w:rsidRDefault="00701AD9">
      <w:pPr>
        <w:spacing w:after="283" w:line="240" w:lineRule="auto"/>
        <w:rPr>
          <w:rFonts w:ascii="Arial" w:eastAsia="Liberation Serif" w:hAnsi="Arial" w:cs="Arial"/>
          <w:sz w:val="32"/>
          <w:szCs w:val="32"/>
          <w:u w:val="single"/>
        </w:rPr>
      </w:pPr>
      <w:r w:rsidRPr="00B310D1">
        <w:rPr>
          <w:rFonts w:ascii="Arial" w:eastAsia="Liberation Serif" w:hAnsi="Arial" w:cs="Arial"/>
          <w:sz w:val="32"/>
          <w:szCs w:val="32"/>
          <w:u w:val="single"/>
        </w:rPr>
        <w:t>STEUER- UND WIRTSCHAFTSNACHRICHTEN</w:t>
      </w:r>
    </w:p>
    <w:p w:rsidR="000759CF" w:rsidRPr="00B310D1" w:rsidRDefault="000759CF">
      <w:pPr>
        <w:spacing w:after="283" w:line="240" w:lineRule="auto"/>
        <w:rPr>
          <w:rFonts w:ascii="Arial" w:eastAsia="Liberation Serif" w:hAnsi="Arial" w:cs="Arial"/>
          <w:sz w:val="32"/>
          <w:szCs w:val="32"/>
          <w:u w:val="single"/>
        </w:rPr>
      </w:pPr>
    </w:p>
    <w:p w:rsidR="0065737B" w:rsidRDefault="00701AD9" w:rsidP="0065737B">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Inhalt Seite</w:t>
      </w:r>
    </w:p>
    <w:p w:rsidR="00360CD4" w:rsidRDefault="00761C0E" w:rsidP="0065737B">
      <w:pPr>
        <w:spacing w:after="0" w:line="240" w:lineRule="auto"/>
        <w:rPr>
          <w:rFonts w:ascii="Liberation Serif" w:eastAsia="Liberation Serif" w:hAnsi="Liberation Serif" w:cs="Liberation Serif"/>
          <w:sz w:val="24"/>
        </w:rPr>
      </w:pPr>
      <w:bookmarkStart w:id="0" w:name="_GoBack"/>
      <w:bookmarkEnd w:id="0"/>
      <w:r>
        <w:rPr>
          <w:rFonts w:ascii="Liberation Serif" w:eastAsia="Liberation Serif" w:hAnsi="Liberation Serif" w:cs="Liberation Serif"/>
          <w:sz w:val="24"/>
        </w:rPr>
        <w:t>Wandel in der Arbeitswelt</w:t>
      </w:r>
      <w:r w:rsidR="00701AD9">
        <w:rPr>
          <w:rFonts w:ascii="Liberation Serif" w:eastAsia="Liberation Serif" w:hAnsi="Liberation Serif" w:cs="Liberation Serif"/>
          <w:sz w:val="24"/>
        </w:rPr>
        <w:t xml:space="preserve">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1</w:t>
      </w:r>
      <w:r w:rsidR="00701AD9">
        <w:rPr>
          <w:rFonts w:ascii="Liberation Serif" w:eastAsia="Liberation Serif" w:hAnsi="Liberation Serif" w:cs="Liberation Serif"/>
          <w:sz w:val="24"/>
        </w:rPr>
        <w:br/>
        <w:t xml:space="preserve">BMF: Abschreibung angeschaffter Hard- und Software im Jahr des Kaufs </w:t>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2</w:t>
      </w:r>
      <w:r w:rsidR="00701AD9">
        <w:rPr>
          <w:rFonts w:ascii="Liberation Serif" w:eastAsia="Liberation Serif" w:hAnsi="Liberation Serif" w:cs="Liberation Serif"/>
          <w:sz w:val="24"/>
        </w:rPr>
        <w:br/>
        <w:t xml:space="preserve">Jahressteuergesetz 2020: Anwendung der neuen IAB-Regeln im Bereich </w:t>
      </w:r>
      <w:proofErr w:type="spellStart"/>
      <w:r w:rsidR="00701AD9">
        <w:rPr>
          <w:rFonts w:ascii="Liberation Serif" w:eastAsia="Liberation Serif" w:hAnsi="Liberation Serif" w:cs="Liberation Serif"/>
          <w:sz w:val="24"/>
        </w:rPr>
        <w:t>LuF</w:t>
      </w:r>
      <w:proofErr w:type="spellEnd"/>
      <w:r w:rsidR="00701AD9">
        <w:rPr>
          <w:rFonts w:ascii="Liberation Serif" w:eastAsia="Liberation Serif" w:hAnsi="Liberation Serif" w:cs="Liberation Serif"/>
          <w:sz w:val="24"/>
        </w:rPr>
        <w:t xml:space="preserve"> </w:t>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2</w:t>
      </w:r>
      <w:r w:rsidR="00701AD9">
        <w:rPr>
          <w:rFonts w:ascii="Liberation Serif" w:eastAsia="Liberation Serif" w:hAnsi="Liberation Serif" w:cs="Liberation Serif"/>
          <w:sz w:val="24"/>
        </w:rPr>
        <w:br/>
        <w:t xml:space="preserve">Mehrfamilienhaus: GbR-Büro im Wohnhaus der Gesellschafter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3</w:t>
      </w:r>
      <w:r w:rsidR="00701AD9">
        <w:rPr>
          <w:rFonts w:ascii="Liberation Serif" w:eastAsia="Liberation Serif" w:hAnsi="Liberation Serif" w:cs="Liberation Serif"/>
          <w:sz w:val="24"/>
        </w:rPr>
        <w:br/>
        <w:t xml:space="preserve">Arbeitszimmer: Private Nutzung gefährdet den Betriebs-/Werbungskostenabzug. </w:t>
      </w:r>
      <w:r>
        <w:rPr>
          <w:rFonts w:ascii="Liberation Serif" w:eastAsia="Liberation Serif" w:hAnsi="Liberation Serif" w:cs="Liberation Serif"/>
          <w:sz w:val="24"/>
        </w:rPr>
        <w:tab/>
      </w:r>
      <w:r w:rsidR="00701AD9">
        <w:rPr>
          <w:rFonts w:ascii="Liberation Serif" w:eastAsia="Liberation Serif" w:hAnsi="Liberation Serif" w:cs="Liberation Serif"/>
          <w:sz w:val="24"/>
        </w:rPr>
        <w:t>4</w:t>
      </w:r>
      <w:r w:rsidR="00701AD9">
        <w:rPr>
          <w:rFonts w:ascii="Liberation Serif" w:eastAsia="Liberation Serif" w:hAnsi="Liberation Serif" w:cs="Liberation Serif"/>
          <w:sz w:val="24"/>
        </w:rPr>
        <w:br/>
        <w:t xml:space="preserve">Umsatzsteuer auf vom Hotel angebotene Zusatzleistungen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5</w:t>
      </w:r>
      <w:r w:rsidR="00701AD9">
        <w:rPr>
          <w:rFonts w:ascii="Liberation Serif" w:eastAsia="Liberation Serif" w:hAnsi="Liberation Serif" w:cs="Liberation Serif"/>
          <w:sz w:val="24"/>
        </w:rPr>
        <w:br/>
        <w:t>Private Verkäufe über einen gewerblichen (eBay-)Internetshop?</w:t>
      </w:r>
      <w:r>
        <w:rPr>
          <w:rFonts w:ascii="Liberation Serif" w:eastAsia="Liberation Serif" w:hAnsi="Liberation Serif" w:cs="Liberation Serif"/>
          <w:sz w:val="24"/>
        </w:rPr>
        <w:t>.</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6</w:t>
      </w:r>
      <w:r w:rsidR="00701AD9">
        <w:rPr>
          <w:rFonts w:ascii="Liberation Serif" w:eastAsia="Liberation Serif" w:hAnsi="Liberation Serif" w:cs="Liberation Serif"/>
          <w:sz w:val="24"/>
        </w:rPr>
        <w:br/>
        <w:t xml:space="preserve">Corona-Pandemie: Herabsetzung der Gewerbesteuer-Vorauszahlungen möglich </w:t>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7</w:t>
      </w:r>
      <w:r w:rsidR="00701AD9">
        <w:rPr>
          <w:rFonts w:ascii="Liberation Serif" w:eastAsia="Liberation Serif" w:hAnsi="Liberation Serif" w:cs="Liberation Serif"/>
          <w:sz w:val="24"/>
        </w:rPr>
        <w:br/>
        <w:t>Kfz-Steuer: Befreiung einer für Wald</w:t>
      </w:r>
      <w:r>
        <w:rPr>
          <w:rFonts w:ascii="Liberation Serif" w:eastAsia="Liberation Serif" w:hAnsi="Liberation Serif" w:cs="Liberation Serif"/>
          <w:sz w:val="24"/>
        </w:rPr>
        <w:t xml:space="preserve">arbeiten genutzten Zugmaschine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7</w:t>
      </w:r>
      <w:r w:rsidR="00701AD9">
        <w:rPr>
          <w:rFonts w:ascii="Liberation Serif" w:eastAsia="Liberation Serif" w:hAnsi="Liberation Serif" w:cs="Liberation Serif"/>
          <w:sz w:val="24"/>
        </w:rPr>
        <w:br/>
        <w:t>Kleinunternehmer-Regelung: Freiwilliger Verzicht endet erst m</w:t>
      </w:r>
      <w:r>
        <w:rPr>
          <w:rFonts w:ascii="Liberation Serif" w:eastAsia="Liberation Serif" w:hAnsi="Liberation Serif" w:cs="Liberation Serif"/>
          <w:sz w:val="24"/>
        </w:rPr>
        <w:t xml:space="preserve">it Widerruf </w:t>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8</w:t>
      </w:r>
      <w:r w:rsidR="00701AD9">
        <w:rPr>
          <w:rFonts w:ascii="Liberation Serif" w:eastAsia="Liberation Serif" w:hAnsi="Liberation Serif" w:cs="Liberation Serif"/>
          <w:sz w:val="24"/>
        </w:rPr>
        <w:br/>
        <w:t>Vermieter optiert zur Umsatzsteuer: Nebenkosten ebenfalls st</w:t>
      </w:r>
      <w:r>
        <w:rPr>
          <w:rFonts w:ascii="Liberation Serif" w:eastAsia="Liberation Serif" w:hAnsi="Liberation Serif" w:cs="Liberation Serif"/>
          <w:sz w:val="24"/>
        </w:rPr>
        <w:t xml:space="preserve">euerpflichtig? </w:t>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9</w:t>
      </w:r>
      <w:r w:rsidR="00701AD9">
        <w:rPr>
          <w:rFonts w:ascii="Liberation Serif" w:eastAsia="Liberation Serif" w:hAnsi="Liberation Serif" w:cs="Liberation Serif"/>
          <w:sz w:val="24"/>
        </w:rPr>
        <w:br/>
        <w:t>Buchwertansatz bei Veräußerun</w:t>
      </w:r>
      <w:r>
        <w:rPr>
          <w:rFonts w:ascii="Liberation Serif" w:eastAsia="Liberation Serif" w:hAnsi="Liberation Serif" w:cs="Liberation Serif"/>
          <w:sz w:val="24"/>
        </w:rPr>
        <w:t xml:space="preserve">g eines Mitunternehmeranteils?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10</w:t>
      </w:r>
      <w:r w:rsidR="00701AD9">
        <w:rPr>
          <w:rFonts w:ascii="Liberation Serif" w:eastAsia="Liberation Serif" w:hAnsi="Liberation Serif" w:cs="Liberation Serif"/>
          <w:sz w:val="24"/>
        </w:rPr>
        <w:br/>
        <w:t>Grundbesitzwerte für kurz nach dem Erban</w:t>
      </w:r>
      <w:r>
        <w:rPr>
          <w:rFonts w:ascii="Liberation Serif" w:eastAsia="Liberation Serif" w:hAnsi="Liberation Serif" w:cs="Liberation Serif"/>
          <w:sz w:val="24"/>
        </w:rPr>
        <w:t xml:space="preserve">fall verkaufte </w:t>
      </w:r>
      <w:proofErr w:type="spellStart"/>
      <w:r>
        <w:rPr>
          <w:rFonts w:ascii="Liberation Serif" w:eastAsia="Liberation Serif" w:hAnsi="Liberation Serif" w:cs="Liberation Serif"/>
          <w:sz w:val="24"/>
        </w:rPr>
        <w:t>LuF</w:t>
      </w:r>
      <w:proofErr w:type="spellEnd"/>
      <w:r>
        <w:rPr>
          <w:rFonts w:ascii="Liberation Serif" w:eastAsia="Liberation Serif" w:hAnsi="Liberation Serif" w:cs="Liberation Serif"/>
          <w:sz w:val="24"/>
        </w:rPr>
        <w:t xml:space="preserve">-Flächen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sidR="00701AD9">
        <w:rPr>
          <w:rFonts w:ascii="Liberation Serif" w:eastAsia="Liberation Serif" w:hAnsi="Liberation Serif" w:cs="Liberation Serif"/>
          <w:sz w:val="24"/>
        </w:rPr>
        <w:t>11</w:t>
      </w:r>
    </w:p>
    <w:p w:rsidR="00B310D1" w:rsidRDefault="00B310D1">
      <w:pPr>
        <w:spacing w:after="283" w:line="240" w:lineRule="auto"/>
        <w:rPr>
          <w:rFonts w:ascii="Liberation Serif" w:eastAsia="Liberation Serif" w:hAnsi="Liberation Serif" w:cs="Liberation Serif"/>
          <w:sz w:val="24"/>
        </w:rPr>
      </w:pPr>
    </w:p>
    <w:p w:rsidR="008222AF" w:rsidRPr="0065737B" w:rsidRDefault="008222AF" w:rsidP="008222AF">
      <w:pPr>
        <w:spacing w:after="283" w:line="240" w:lineRule="auto"/>
        <w:rPr>
          <w:rFonts w:ascii="Arial" w:eastAsia="Liberation Serif" w:hAnsi="Arial" w:cs="Arial"/>
          <w:sz w:val="28"/>
          <w:szCs w:val="28"/>
          <w:u w:val="single"/>
        </w:rPr>
      </w:pPr>
      <w:r w:rsidRPr="0065737B">
        <w:rPr>
          <w:rFonts w:ascii="Arial" w:eastAsia="Liberation Serif" w:hAnsi="Arial" w:cs="Arial"/>
          <w:sz w:val="28"/>
          <w:szCs w:val="28"/>
          <w:u w:val="single"/>
        </w:rPr>
        <w:t>Wandel in der Arbeitswelt</w:t>
      </w:r>
    </w:p>
    <w:p w:rsidR="00360CD4" w:rsidRDefault="008222AF" w:rsidP="008222AF">
      <w:pPr>
        <w:spacing w:after="283" w:line="240" w:lineRule="auto"/>
        <w:rPr>
          <w:rFonts w:ascii="Liberation Serif" w:eastAsia="Liberation Serif" w:hAnsi="Liberation Serif" w:cs="Liberation Serif"/>
          <w:sz w:val="24"/>
        </w:rPr>
      </w:pPr>
      <w:r w:rsidRPr="008222AF">
        <w:rPr>
          <w:rFonts w:ascii="Liberation Serif" w:eastAsia="Liberation Serif" w:hAnsi="Liberation Serif" w:cs="Liberation Serif"/>
          <w:noProof/>
          <w:sz w:val="24"/>
        </w:rPr>
        <w:drawing>
          <wp:anchor distT="0" distB="0" distL="114300" distR="114300" simplePos="0" relativeHeight="251658240" behindDoc="1" locked="0" layoutInCell="1" allowOverlap="1">
            <wp:simplePos x="0" y="0"/>
            <wp:positionH relativeFrom="column">
              <wp:posOffset>1814830</wp:posOffset>
            </wp:positionH>
            <wp:positionV relativeFrom="paragraph">
              <wp:posOffset>86360</wp:posOffset>
            </wp:positionV>
            <wp:extent cx="4058920" cy="3069590"/>
            <wp:effectExtent l="0" t="0" r="0" b="0"/>
            <wp:wrapTight wrapText="bothSides">
              <wp:wrapPolygon edited="0">
                <wp:start x="0" y="0"/>
                <wp:lineTo x="0" y="21448"/>
                <wp:lineTo x="21492" y="21448"/>
                <wp:lineTo x="21492" y="0"/>
                <wp:lineTo x="0" y="0"/>
              </wp:wrapPolygon>
            </wp:wrapTight>
            <wp:docPr id="1" name="Grafik 1" descr="O:\Niebuell\Edling\Unbenann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iebuell\Edling\Unbenannt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920" cy="306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AD9">
        <w:rPr>
          <w:rFonts w:ascii="Liberation Serif" w:eastAsia="Liberation Serif" w:hAnsi="Liberation Serif" w:cs="Liberation Serif"/>
          <w:sz w:val="24"/>
        </w:rPr>
        <w:t xml:space="preserve">Ein Industrieland im klassischen Sinne ist Deutschland schon lange nicht mehr. Der Trend geht in Richtung </w:t>
      </w:r>
      <w:r>
        <w:rPr>
          <w:rFonts w:ascii="Liberation Serif" w:eastAsia="Liberation Serif" w:hAnsi="Liberation Serif" w:cs="Liberation Serif"/>
          <w:sz w:val="24"/>
        </w:rPr>
        <w:t>Dienstleistungsgesellschaft</w:t>
      </w:r>
      <w:r w:rsidR="00701AD9">
        <w:rPr>
          <w:rFonts w:ascii="Liberation Serif" w:eastAsia="Liberation Serif" w:hAnsi="Liberation Serif" w:cs="Liberation Serif"/>
          <w:sz w:val="24"/>
        </w:rPr>
        <w:t xml:space="preserve">, denn inzwischen arbeiten 75 % der Erwerbstätigen im Dienstleistungssektor. Dieser Bereich umfasst Handel, Banken und Versicherungen, aber auch die Gastronomie, Friseure und Paketzustelldienste, um nur einige der Branchen zu nennen, die Dienstleistungen für Verbraucher und Unternehmen anbieten. Service-Unternehmen sind arbeitsintensiv, deshalb sehen Experten in diesem Bereich das größte Job-Potenzial. </w:t>
      </w:r>
    </w:p>
    <w:p w:rsidR="00A12C53" w:rsidRDefault="00701AD9" w:rsidP="00761C0E">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Industrielle Arbeitsplätze verlieren demgegenüber an Gewicht. Von 1970 bis heute sank der Anteil des produzierenden Gewerbes (Industrie, Bergbau, Energiewirtschaft) von 38 % auf </w:t>
      </w:r>
      <w:r w:rsidR="000759CF">
        <w:rPr>
          <w:rFonts w:ascii="Liberation Serif" w:eastAsia="Liberation Serif" w:hAnsi="Liberation Serif" w:cs="Liberation Serif"/>
          <w:sz w:val="24"/>
        </w:rPr>
        <w:t>18</w:t>
      </w:r>
      <w:r>
        <w:rPr>
          <w:rFonts w:ascii="Liberation Serif" w:eastAsia="Liberation Serif" w:hAnsi="Liberation Serif" w:cs="Liberation Serif"/>
          <w:sz w:val="24"/>
        </w:rPr>
        <w:t>%. Und auch in der Landwirtschaft gibt es immer weniger Jobs, denn die erheblich gestiegene Produktivität, beispielsweise durch den vermehrten Einsatz von Maschinen, macht es möglich, dass immer weniger Bauern die Bevölkerung mit Nahrungsmitteln versorgen.</w:t>
      </w:r>
    </w:p>
    <w:p w:rsidR="00A12C53" w:rsidRPr="00B310D1" w:rsidRDefault="00A12C53">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BMF: Vollständige Abschreibung angeschaffter Hard- und Software im Jahr des Kaufs</w:t>
      </w:r>
    </w:p>
    <w:p w:rsidR="00360CD4" w:rsidRPr="00A12C53" w:rsidRDefault="00701AD9">
      <w:pPr>
        <w:spacing w:after="283" w:line="240" w:lineRule="auto"/>
        <w:rPr>
          <w:rFonts w:ascii="Arial" w:eastAsia="Liberation Serif" w:hAnsi="Arial" w:cs="Arial"/>
          <w:sz w:val="28"/>
          <w:szCs w:val="28"/>
        </w:rPr>
      </w:pPr>
      <w:r>
        <w:rPr>
          <w:rFonts w:ascii="Liberation Serif" w:eastAsia="Liberation Serif" w:hAnsi="Liberation Serif" w:cs="Liberation Serif"/>
          <w:sz w:val="24"/>
        </w:rPr>
        <w:t xml:space="preserve">Im Januar 2021 entschied die Bundesregierung, den Abschreibungszeitraum von Computerhardware und -software zu verkürzen, um zusätzliche steuerliche Anreize für die Anschaffung solcher materiellen und immateriellen Wirtschaftsgüter zu schaffen und die mit dem Kauf einhergehende wirtschaftliche Belastung zu verringern. Innerhalb weniger Wochen stampfte das BMF ein Anwendungsschreiben aus dem Boden, das die steuerlichen Details regelt und festlegt, welche Wirtschaftsgüter von der Verkürzung des Abschreibungszeitraums profitieren (BMF-Schreiben vom 26.2.2021, IV C 3 – S 2190/21/10002:013).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Das BMF-Schreiben stellt klar: Bestimmte Hard- und Software (zum Beispiel Desktop- Computer, Notebooks, mobile Workstations, </w:t>
      </w:r>
      <w:proofErr w:type="spellStart"/>
      <w:r>
        <w:rPr>
          <w:rFonts w:ascii="Liberation Serif" w:eastAsia="Liberation Serif" w:hAnsi="Liberation Serif" w:cs="Liberation Serif"/>
          <w:sz w:val="24"/>
        </w:rPr>
        <w:t>Dockingstations</w:t>
      </w:r>
      <w:proofErr w:type="spellEnd"/>
      <w:r>
        <w:rPr>
          <w:rFonts w:ascii="Liberation Serif" w:eastAsia="Liberation Serif" w:hAnsi="Liberation Serif" w:cs="Liberation Serif"/>
          <w:sz w:val="24"/>
        </w:rPr>
        <w:t xml:space="preserve"> sowie Peripheriegeräte) kann bereits im Jahr der Anschaffung vollständig abgeschrieben werden. Eine solche kurze Abschreibungsdauer war bis dahin nur bei gebraucht erworbenen Wirtschaftsgütern mit einer sehr kurzen betrieblichen Restnutzungsdauer oder bei der Anschaffung sogenannter geringwertiger Wirtschaftsgüter (GWG) möglich. Die neuen Regeln gelten für Gewinnermittlungen, die nach dem 31.12.2020 enden. Wurde ein begünstigtes Wirtschaftsgut bereits vor dem 1.1.2021 angeschafft und bis Ende 2020 noch nicht vollständig abgeschrieben, kann die Abschreibung des Restbuchwertes im Jahr 2021 erfolgen. Die neue Sofortabschreibung gilt auch für Überschusseinkünfte. Damit profitieren von den neuen Regeln auch Arbeitnehmer, die sich auf eigene Kosten Hard- oder Software für ihre Arbeit im Home-Office angeschafft haben. </w:t>
      </w:r>
    </w:p>
    <w:p w:rsidR="00A12C53" w:rsidRPr="00B310D1" w:rsidRDefault="00A12C53">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t>Jahressteuergesetz 2020: Anwendung der neuen IAB-Regeln in der Land- und Forstwirtschaft</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Die nach § </w:t>
      </w:r>
      <w:r w:rsidR="003516CE">
        <w:rPr>
          <w:rFonts w:ascii="Liberation Serif" w:eastAsia="Liberation Serif" w:hAnsi="Liberation Serif" w:cs="Liberation Serif"/>
          <w:sz w:val="24"/>
        </w:rPr>
        <w:t>7g EStG begünstigten Investiti</w:t>
      </w:r>
      <w:r>
        <w:rPr>
          <w:rFonts w:ascii="Liberation Serif" w:eastAsia="Liberation Serif" w:hAnsi="Liberation Serif" w:cs="Liberation Serif"/>
          <w:sz w:val="24"/>
        </w:rPr>
        <w:t>onskosten</w:t>
      </w:r>
      <w:r w:rsidR="003516CE">
        <w:rPr>
          <w:rFonts w:ascii="Liberation Serif" w:eastAsia="Liberation Serif" w:hAnsi="Liberation Serif" w:cs="Liberation Serif"/>
          <w:sz w:val="24"/>
        </w:rPr>
        <w:t xml:space="preserve"> sind durch das Jahressteuerge</w:t>
      </w:r>
      <w:r>
        <w:rPr>
          <w:rFonts w:ascii="Liberation Serif" w:eastAsia="Liberation Serif" w:hAnsi="Liberation Serif" w:cs="Liberation Serif"/>
          <w:sz w:val="24"/>
        </w:rPr>
        <w:t xml:space="preserve">setz 2020 </w:t>
      </w:r>
      <w:r w:rsidR="003516CE">
        <w:rPr>
          <w:rFonts w:ascii="Liberation Serif" w:eastAsia="Liberation Serif" w:hAnsi="Liberation Serif" w:cs="Liberation Serif"/>
          <w:sz w:val="24"/>
        </w:rPr>
        <w:t xml:space="preserve">auf 50 % der voraussichtlichen </w:t>
      </w:r>
      <w:r>
        <w:rPr>
          <w:rFonts w:ascii="Liberation Serif" w:eastAsia="Liberation Serif" w:hAnsi="Liberation Serif" w:cs="Liberation Serif"/>
          <w:sz w:val="24"/>
        </w:rPr>
        <w:t>Anschaffung</w:t>
      </w:r>
      <w:r w:rsidR="003516CE">
        <w:rPr>
          <w:rFonts w:ascii="Liberation Serif" w:eastAsia="Liberation Serif" w:hAnsi="Liberation Serif" w:cs="Liberation Serif"/>
          <w:sz w:val="24"/>
        </w:rPr>
        <w:t xml:space="preserve">s- oder Herstellungskosten für </w:t>
      </w:r>
      <w:r>
        <w:rPr>
          <w:rFonts w:ascii="Liberation Serif" w:eastAsia="Liberation Serif" w:hAnsi="Liberation Serif" w:cs="Liberation Serif"/>
          <w:sz w:val="24"/>
        </w:rPr>
        <w:t>bewegli</w:t>
      </w:r>
      <w:r w:rsidR="003516CE">
        <w:rPr>
          <w:rFonts w:ascii="Liberation Serif" w:eastAsia="Liberation Serif" w:hAnsi="Liberation Serif" w:cs="Liberation Serif"/>
          <w:sz w:val="24"/>
        </w:rPr>
        <w:t xml:space="preserve">che Wirtschaftsgüter angehoben </w:t>
      </w:r>
      <w:r>
        <w:rPr>
          <w:rFonts w:ascii="Liberation Serif" w:eastAsia="Liberation Serif" w:hAnsi="Liberation Serif" w:cs="Liberation Serif"/>
          <w:sz w:val="24"/>
        </w:rPr>
        <w:t>worden. Für</w:t>
      </w:r>
      <w:r w:rsidR="003516CE">
        <w:rPr>
          <w:rFonts w:ascii="Liberation Serif" w:eastAsia="Liberation Serif" w:hAnsi="Liberation Serif" w:cs="Liberation Serif"/>
          <w:sz w:val="24"/>
        </w:rPr>
        <w:t xml:space="preserve"> alle Einkunftsarten existiert </w:t>
      </w:r>
      <w:r>
        <w:rPr>
          <w:rFonts w:ascii="Liberation Serif" w:eastAsia="Liberation Serif" w:hAnsi="Liberation Serif" w:cs="Liberation Serif"/>
          <w:sz w:val="24"/>
        </w:rPr>
        <w:t>nun eine</w:t>
      </w:r>
      <w:r w:rsidR="003516CE">
        <w:rPr>
          <w:rFonts w:ascii="Liberation Serif" w:eastAsia="Liberation Serif" w:hAnsi="Liberation Serif" w:cs="Liberation Serif"/>
          <w:sz w:val="24"/>
        </w:rPr>
        <w:t xml:space="preserve"> einheitliche Gewinngrenze von </w:t>
      </w:r>
      <w:r>
        <w:rPr>
          <w:rFonts w:ascii="Liberation Serif" w:eastAsia="Liberation Serif" w:hAnsi="Liberation Serif" w:cs="Liberation Serif"/>
          <w:sz w:val="24"/>
        </w:rPr>
        <w:t xml:space="preserve">200.000 € </w:t>
      </w:r>
      <w:r w:rsidR="003516CE">
        <w:rPr>
          <w:rFonts w:ascii="Liberation Serif" w:eastAsia="Liberation Serif" w:hAnsi="Liberation Serif" w:cs="Liberation Serif"/>
          <w:sz w:val="24"/>
        </w:rPr>
        <w:t>als Voraussetzung für die Inan</w:t>
      </w:r>
      <w:r>
        <w:rPr>
          <w:rFonts w:ascii="Liberation Serif" w:eastAsia="Liberation Serif" w:hAnsi="Liberation Serif" w:cs="Liberation Serif"/>
          <w:sz w:val="24"/>
        </w:rPr>
        <w:t>spruchna</w:t>
      </w:r>
      <w:r w:rsidR="003516CE">
        <w:rPr>
          <w:rFonts w:ascii="Liberation Serif" w:eastAsia="Liberation Serif" w:hAnsi="Liberation Serif" w:cs="Liberation Serif"/>
          <w:sz w:val="24"/>
        </w:rPr>
        <w:t>hme eines Investitionsabzugsbe</w:t>
      </w:r>
      <w:r>
        <w:rPr>
          <w:rFonts w:ascii="Liberation Serif" w:eastAsia="Liberation Serif" w:hAnsi="Liberation Serif" w:cs="Liberation Serif"/>
          <w:sz w:val="24"/>
        </w:rPr>
        <w:t>trags (IAB).</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IAB-Ne</w:t>
      </w:r>
      <w:r w:rsidR="003516CE">
        <w:rPr>
          <w:rFonts w:ascii="Liberation Serif" w:eastAsia="Liberation Serif" w:hAnsi="Liberation Serif" w:cs="Liberation Serif"/>
          <w:sz w:val="24"/>
        </w:rPr>
        <w:t>uregelung gilt für Wirtschafts</w:t>
      </w:r>
      <w:r>
        <w:rPr>
          <w:rFonts w:ascii="Liberation Serif" w:eastAsia="Liberation Serif" w:hAnsi="Liberation Serif" w:cs="Liberation Serif"/>
          <w:sz w:val="24"/>
        </w:rPr>
        <w:t xml:space="preserve">jahre, die </w:t>
      </w:r>
      <w:r w:rsidR="003516CE">
        <w:rPr>
          <w:rFonts w:ascii="Liberation Serif" w:eastAsia="Liberation Serif" w:hAnsi="Liberation Serif" w:cs="Liberation Serif"/>
          <w:sz w:val="24"/>
        </w:rPr>
        <w:t xml:space="preserve">nach dem 31.12.2019 enden. Bei </w:t>
      </w:r>
      <w:r>
        <w:rPr>
          <w:rFonts w:ascii="Liberation Serif" w:eastAsia="Liberation Serif" w:hAnsi="Liberation Serif" w:cs="Liberation Serif"/>
          <w:sz w:val="24"/>
        </w:rPr>
        <w:t>Einkünfte</w:t>
      </w:r>
      <w:r w:rsidR="003516CE">
        <w:rPr>
          <w:rFonts w:ascii="Liberation Serif" w:eastAsia="Liberation Serif" w:hAnsi="Liberation Serif" w:cs="Liberation Serif"/>
          <w:sz w:val="24"/>
        </w:rPr>
        <w:t xml:space="preserve">n aus </w:t>
      </w:r>
      <w:proofErr w:type="spellStart"/>
      <w:r w:rsidR="003516CE">
        <w:rPr>
          <w:rFonts w:ascii="Liberation Serif" w:eastAsia="Liberation Serif" w:hAnsi="Liberation Serif" w:cs="Liberation Serif"/>
          <w:sz w:val="24"/>
        </w:rPr>
        <w:t>LuF</w:t>
      </w:r>
      <w:proofErr w:type="spellEnd"/>
      <w:r w:rsidR="003516CE">
        <w:rPr>
          <w:rFonts w:ascii="Liberation Serif" w:eastAsia="Liberation Serif" w:hAnsi="Liberation Serif" w:cs="Liberation Serif"/>
          <w:sz w:val="24"/>
        </w:rPr>
        <w:t xml:space="preserve"> kann die Neuregelung </w:t>
      </w:r>
      <w:r>
        <w:rPr>
          <w:rFonts w:ascii="Liberation Serif" w:eastAsia="Liberation Serif" w:hAnsi="Liberation Serif" w:cs="Liberation Serif"/>
          <w:sz w:val="24"/>
        </w:rPr>
        <w:t>also erstm</w:t>
      </w:r>
      <w:r w:rsidR="003516CE">
        <w:rPr>
          <w:rFonts w:ascii="Liberation Serif" w:eastAsia="Liberation Serif" w:hAnsi="Liberation Serif" w:cs="Liberation Serif"/>
          <w:sz w:val="24"/>
        </w:rPr>
        <w:t>als am Schluss des Wirtschafts</w:t>
      </w:r>
      <w:r>
        <w:rPr>
          <w:rFonts w:ascii="Liberation Serif" w:eastAsia="Liberation Serif" w:hAnsi="Liberation Serif" w:cs="Liberation Serif"/>
          <w:sz w:val="24"/>
        </w:rPr>
        <w:t>jahres 2019</w:t>
      </w:r>
      <w:r w:rsidR="003516CE">
        <w:rPr>
          <w:rFonts w:ascii="Liberation Serif" w:eastAsia="Liberation Serif" w:hAnsi="Liberation Serif" w:cs="Liberation Serif"/>
          <w:sz w:val="24"/>
        </w:rPr>
        <w:t xml:space="preserve">/2020, das heißt in der Bilanz </w:t>
      </w:r>
      <w:r>
        <w:rPr>
          <w:rFonts w:ascii="Liberation Serif" w:eastAsia="Liberation Serif" w:hAnsi="Liberation Serif" w:cs="Liberation Serif"/>
          <w:sz w:val="24"/>
        </w:rPr>
        <w:t>zum 30.6.</w:t>
      </w:r>
      <w:r w:rsidR="003516CE">
        <w:rPr>
          <w:rFonts w:ascii="Liberation Serif" w:eastAsia="Liberation Serif" w:hAnsi="Liberation Serif" w:cs="Liberation Serif"/>
          <w:sz w:val="24"/>
        </w:rPr>
        <w:t xml:space="preserve">2020 angewendet werden. Daraus </w:t>
      </w:r>
      <w:r>
        <w:rPr>
          <w:rFonts w:ascii="Liberation Serif" w:eastAsia="Liberation Serif" w:hAnsi="Liberation Serif" w:cs="Liberation Serif"/>
          <w:sz w:val="24"/>
        </w:rPr>
        <w:t xml:space="preserve">folgt aber </w:t>
      </w:r>
      <w:r w:rsidR="003516CE">
        <w:rPr>
          <w:rFonts w:ascii="Liberation Serif" w:eastAsia="Liberation Serif" w:hAnsi="Liberation Serif" w:cs="Liberation Serif"/>
          <w:sz w:val="24"/>
        </w:rPr>
        <w:t xml:space="preserve">auch, dass die Bezugsgröße des </w:t>
      </w:r>
      <w:r>
        <w:rPr>
          <w:rFonts w:ascii="Liberation Serif" w:eastAsia="Liberation Serif" w:hAnsi="Liberation Serif" w:cs="Liberation Serif"/>
          <w:sz w:val="24"/>
        </w:rPr>
        <w:t>Wirtschaftswe</w:t>
      </w:r>
      <w:r w:rsidR="003516CE">
        <w:rPr>
          <w:rFonts w:ascii="Liberation Serif" w:eastAsia="Liberation Serif" w:hAnsi="Liberation Serif" w:cs="Liberation Serif"/>
          <w:sz w:val="24"/>
        </w:rPr>
        <w:t xml:space="preserve">rts/Ersatzwirtschaftswerts als </w:t>
      </w:r>
      <w:r>
        <w:rPr>
          <w:rFonts w:ascii="Liberation Serif" w:eastAsia="Liberation Serif" w:hAnsi="Liberation Serif" w:cs="Liberation Serif"/>
          <w:sz w:val="24"/>
        </w:rPr>
        <w:t>zusätzlich</w:t>
      </w:r>
      <w:r w:rsidR="003516CE">
        <w:rPr>
          <w:rFonts w:ascii="Liberation Serif" w:eastAsia="Liberation Serif" w:hAnsi="Liberation Serif" w:cs="Liberation Serif"/>
          <w:sz w:val="24"/>
        </w:rPr>
        <w:t xml:space="preserve">es Betriebsgrößenmerkmal nicht </w:t>
      </w:r>
      <w:r>
        <w:rPr>
          <w:rFonts w:ascii="Liberation Serif" w:eastAsia="Liberation Serif" w:hAnsi="Liberation Serif" w:cs="Liberation Serif"/>
          <w:sz w:val="24"/>
        </w:rPr>
        <w:t>mehr gilt un</w:t>
      </w:r>
      <w:r w:rsidR="003516CE">
        <w:rPr>
          <w:rFonts w:ascii="Liberation Serif" w:eastAsia="Liberation Serif" w:hAnsi="Liberation Serif" w:cs="Liberation Serif"/>
          <w:sz w:val="24"/>
        </w:rPr>
        <w:t xml:space="preserve">d die Vorteile der Neuregelung </w:t>
      </w:r>
      <w:r>
        <w:rPr>
          <w:rFonts w:ascii="Liberation Serif" w:eastAsia="Liberation Serif" w:hAnsi="Liberation Serif" w:cs="Liberation Serif"/>
          <w:sz w:val="24"/>
        </w:rPr>
        <w:t>nur von Betrieben in Anspruch genommen werden kö</w:t>
      </w:r>
      <w:r w:rsidR="003516CE">
        <w:rPr>
          <w:rFonts w:ascii="Liberation Serif" w:eastAsia="Liberation Serif" w:hAnsi="Liberation Serif" w:cs="Liberation Serif"/>
          <w:sz w:val="24"/>
        </w:rPr>
        <w:t xml:space="preserve">nnen, die die Gewinngrenze von </w:t>
      </w:r>
      <w:r>
        <w:rPr>
          <w:rFonts w:ascii="Liberation Serif" w:eastAsia="Liberation Serif" w:hAnsi="Liberation Serif" w:cs="Liberation Serif"/>
          <w:sz w:val="24"/>
        </w:rPr>
        <w:t xml:space="preserve">200.000 € </w:t>
      </w:r>
      <w:r w:rsidR="003516CE">
        <w:rPr>
          <w:rFonts w:ascii="Liberation Serif" w:eastAsia="Liberation Serif" w:hAnsi="Liberation Serif" w:cs="Liberation Serif"/>
          <w:sz w:val="24"/>
        </w:rPr>
        <w:t xml:space="preserve">zu diesem Bilanzstichtag nicht </w:t>
      </w:r>
      <w:r>
        <w:rPr>
          <w:rFonts w:ascii="Liberation Serif" w:eastAsia="Liberation Serif" w:hAnsi="Liberation Serif" w:cs="Liberation Serif"/>
          <w:sz w:val="24"/>
        </w:rPr>
        <w:t xml:space="preserve">überschreiten. </w:t>
      </w:r>
    </w:p>
    <w:p w:rsidR="00B310D1" w:rsidRDefault="00B310D1" w:rsidP="00A12C53">
      <w:pPr>
        <w:spacing w:after="0" w:line="240" w:lineRule="auto"/>
        <w:rPr>
          <w:rFonts w:ascii="Liberation Serif" w:eastAsia="Liberation Serif" w:hAnsi="Liberation Serif" w:cs="Liberation Serif"/>
          <w:sz w:val="24"/>
        </w:rPr>
      </w:pP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Den Nachtei</w:t>
      </w:r>
      <w:r w:rsidR="003516CE">
        <w:rPr>
          <w:rFonts w:ascii="Liberation Serif" w:eastAsia="Liberation Serif" w:hAnsi="Liberation Serif" w:cs="Liberation Serif"/>
          <w:sz w:val="24"/>
        </w:rPr>
        <w:t>l des Wegfalls des Wirtschafts</w:t>
      </w:r>
      <w:r>
        <w:rPr>
          <w:rFonts w:ascii="Liberation Serif" w:eastAsia="Liberation Serif" w:hAnsi="Liberation Serif" w:cs="Liberation Serif"/>
          <w:sz w:val="24"/>
        </w:rPr>
        <w:t>werts/Ersat</w:t>
      </w:r>
      <w:r w:rsidR="003516CE">
        <w:rPr>
          <w:rFonts w:ascii="Liberation Serif" w:eastAsia="Liberation Serif" w:hAnsi="Liberation Serif" w:cs="Liberation Serif"/>
          <w:sz w:val="24"/>
        </w:rPr>
        <w:t>zwirtschaftswerts als Betriebs-</w:t>
      </w:r>
      <w:r>
        <w:rPr>
          <w:rFonts w:ascii="Liberation Serif" w:eastAsia="Liberation Serif" w:hAnsi="Liberation Serif" w:cs="Liberation Serif"/>
          <w:sz w:val="24"/>
        </w:rPr>
        <w:t>größenm</w:t>
      </w:r>
      <w:r w:rsidR="003516CE">
        <w:rPr>
          <w:rFonts w:ascii="Liberation Serif" w:eastAsia="Liberation Serif" w:hAnsi="Liberation Serif" w:cs="Liberation Serif"/>
          <w:sz w:val="24"/>
        </w:rPr>
        <w:t xml:space="preserve">erkmal gleicht der Gesetzgeber </w:t>
      </w:r>
      <w:r>
        <w:rPr>
          <w:rFonts w:ascii="Liberation Serif" w:eastAsia="Liberation Serif" w:hAnsi="Liberation Serif" w:cs="Liberation Serif"/>
          <w:sz w:val="24"/>
        </w:rPr>
        <w:t>aus, inde</w:t>
      </w:r>
      <w:r w:rsidR="003516CE">
        <w:rPr>
          <w:rFonts w:ascii="Liberation Serif" w:eastAsia="Liberation Serif" w:hAnsi="Liberation Serif" w:cs="Liberation Serif"/>
          <w:sz w:val="24"/>
        </w:rPr>
        <w:t xml:space="preserve">m er den </w:t>
      </w:r>
      <w:proofErr w:type="spellStart"/>
      <w:r w:rsidR="003516CE">
        <w:rPr>
          <w:rFonts w:ascii="Liberation Serif" w:eastAsia="Liberation Serif" w:hAnsi="Liberation Serif" w:cs="Liberation Serif"/>
          <w:sz w:val="24"/>
        </w:rPr>
        <w:t>LuF</w:t>
      </w:r>
      <w:proofErr w:type="spellEnd"/>
      <w:r w:rsidR="003516CE">
        <w:rPr>
          <w:rFonts w:ascii="Liberation Serif" w:eastAsia="Liberation Serif" w:hAnsi="Liberation Serif" w:cs="Liberation Serif"/>
          <w:sz w:val="24"/>
        </w:rPr>
        <w:t>-Betrieben die Mög</w:t>
      </w:r>
      <w:r>
        <w:rPr>
          <w:rFonts w:ascii="Liberation Serif" w:eastAsia="Liberation Serif" w:hAnsi="Liberation Serif" w:cs="Liberation Serif"/>
          <w:sz w:val="24"/>
        </w:rPr>
        <w:t>lichkeit einräumt, die Neuregelung er</w:t>
      </w:r>
      <w:r w:rsidR="003516CE">
        <w:rPr>
          <w:rFonts w:ascii="Liberation Serif" w:eastAsia="Liberation Serif" w:hAnsi="Liberation Serif" w:cs="Liberation Serif"/>
          <w:sz w:val="24"/>
        </w:rPr>
        <w:t xml:space="preserve">st </w:t>
      </w:r>
      <w:r>
        <w:rPr>
          <w:rFonts w:ascii="Liberation Serif" w:eastAsia="Liberation Serif" w:hAnsi="Liberation Serif" w:cs="Liberation Serif"/>
          <w:sz w:val="24"/>
        </w:rPr>
        <w:t>zeitverzöger</w:t>
      </w:r>
      <w:r w:rsidR="003516CE">
        <w:rPr>
          <w:rFonts w:ascii="Liberation Serif" w:eastAsia="Liberation Serif" w:hAnsi="Liberation Serif" w:cs="Liberation Serif"/>
          <w:sz w:val="24"/>
        </w:rPr>
        <w:t>t, nämlich spätestens für Wirt</w:t>
      </w:r>
      <w:r>
        <w:rPr>
          <w:rFonts w:ascii="Liberation Serif" w:eastAsia="Liberation Serif" w:hAnsi="Liberation Serif" w:cs="Liberation Serif"/>
          <w:sz w:val="24"/>
        </w:rPr>
        <w:t>schafts</w:t>
      </w:r>
      <w:r w:rsidR="003516CE">
        <w:rPr>
          <w:rFonts w:ascii="Liberation Serif" w:eastAsia="Liberation Serif" w:hAnsi="Liberation Serif" w:cs="Liberation Serif"/>
          <w:sz w:val="24"/>
        </w:rPr>
        <w:t xml:space="preserve">jahre anzuwenden, die nach dem </w:t>
      </w:r>
      <w:r>
        <w:rPr>
          <w:rFonts w:ascii="Liberation Serif" w:eastAsia="Liberation Serif" w:hAnsi="Liberation Serif" w:cs="Liberation Serif"/>
          <w:sz w:val="24"/>
        </w:rPr>
        <w:t>17.7.2020 e</w:t>
      </w:r>
      <w:r w:rsidR="003516CE">
        <w:rPr>
          <w:rFonts w:ascii="Liberation Serif" w:eastAsia="Liberation Serif" w:hAnsi="Liberation Serif" w:cs="Liberation Serif"/>
          <w:sz w:val="24"/>
        </w:rPr>
        <w:t xml:space="preserve">nden, sodass die „Altregelung“ </w:t>
      </w:r>
      <w:r>
        <w:rPr>
          <w:rFonts w:ascii="Liberation Serif" w:eastAsia="Liberation Serif" w:hAnsi="Liberation Serif" w:cs="Liberation Serif"/>
          <w:sz w:val="24"/>
        </w:rPr>
        <w:t>unter Be</w:t>
      </w:r>
      <w:r w:rsidR="003516CE">
        <w:rPr>
          <w:rFonts w:ascii="Liberation Serif" w:eastAsia="Liberation Serif" w:hAnsi="Liberation Serif" w:cs="Liberation Serif"/>
          <w:sz w:val="24"/>
        </w:rPr>
        <w:t>rücksichtigung des Wirtschafts</w:t>
      </w:r>
      <w:r>
        <w:rPr>
          <w:rFonts w:ascii="Liberation Serif" w:eastAsia="Liberation Serif" w:hAnsi="Liberation Serif" w:cs="Liberation Serif"/>
          <w:sz w:val="24"/>
        </w:rPr>
        <w:t>werts/Ersat</w:t>
      </w:r>
      <w:r w:rsidR="003516CE">
        <w:rPr>
          <w:rFonts w:ascii="Liberation Serif" w:eastAsia="Liberation Serif" w:hAnsi="Liberation Serif" w:cs="Liberation Serif"/>
          <w:sz w:val="24"/>
        </w:rPr>
        <w:t>zwirtschaftswerts als Betriebs-</w:t>
      </w:r>
      <w:r>
        <w:rPr>
          <w:rFonts w:ascii="Liberation Serif" w:eastAsia="Liberation Serif" w:hAnsi="Liberation Serif" w:cs="Liberation Serif"/>
          <w:sz w:val="24"/>
        </w:rPr>
        <w:t>größe</w:t>
      </w:r>
      <w:r w:rsidR="003516CE">
        <w:rPr>
          <w:rFonts w:ascii="Liberation Serif" w:eastAsia="Liberation Serif" w:hAnsi="Liberation Serif" w:cs="Liberation Serif"/>
          <w:sz w:val="24"/>
        </w:rPr>
        <w:t>nmerkmal bis zum Ende des Wirt</w:t>
      </w:r>
      <w:r>
        <w:rPr>
          <w:rFonts w:ascii="Liberation Serif" w:eastAsia="Liberation Serif" w:hAnsi="Liberation Serif" w:cs="Liberation Serif"/>
          <w:sz w:val="24"/>
        </w:rPr>
        <w:t>schaftsjah</w:t>
      </w:r>
      <w:r w:rsidR="003516CE">
        <w:rPr>
          <w:rFonts w:ascii="Liberation Serif" w:eastAsia="Liberation Serif" w:hAnsi="Liberation Serif" w:cs="Liberation Serif"/>
          <w:sz w:val="24"/>
        </w:rPr>
        <w:t xml:space="preserve">res 2019/2020 anwendbar bleibt </w:t>
      </w:r>
      <w:r>
        <w:rPr>
          <w:rFonts w:ascii="Liberation Serif" w:eastAsia="Liberation Serif" w:hAnsi="Liberation Serif" w:cs="Liberation Serif"/>
          <w:sz w:val="24"/>
        </w:rPr>
        <w:t xml:space="preserve">und noch </w:t>
      </w:r>
      <w:r w:rsidR="003516CE">
        <w:rPr>
          <w:rFonts w:ascii="Liberation Serif" w:eastAsia="Liberation Serif" w:hAnsi="Liberation Serif" w:cs="Liberation Serif"/>
          <w:sz w:val="24"/>
        </w:rPr>
        <w:t xml:space="preserve">in der Bilanz zum 30.6.2020 in </w:t>
      </w:r>
      <w:r>
        <w:rPr>
          <w:rFonts w:ascii="Liberation Serif" w:eastAsia="Liberation Serif" w:hAnsi="Liberation Serif" w:cs="Liberation Serif"/>
          <w:sz w:val="24"/>
        </w:rPr>
        <w:t>Anspru</w:t>
      </w:r>
      <w:r w:rsidR="003516CE">
        <w:rPr>
          <w:rFonts w:ascii="Liberation Serif" w:eastAsia="Liberation Serif" w:hAnsi="Liberation Serif" w:cs="Liberation Serif"/>
          <w:sz w:val="24"/>
        </w:rPr>
        <w:t xml:space="preserve">ch genommen werden kann. Dabei </w:t>
      </w:r>
      <w:r>
        <w:rPr>
          <w:rFonts w:ascii="Liberation Serif" w:eastAsia="Liberation Serif" w:hAnsi="Liberation Serif" w:cs="Liberation Serif"/>
          <w:sz w:val="24"/>
        </w:rPr>
        <w:t>ist zu beac</w:t>
      </w:r>
      <w:r w:rsidR="003516CE">
        <w:rPr>
          <w:rFonts w:ascii="Liberation Serif" w:eastAsia="Liberation Serif" w:hAnsi="Liberation Serif" w:cs="Liberation Serif"/>
          <w:sz w:val="24"/>
        </w:rPr>
        <w:t xml:space="preserve">hten, dass auch in diesem Fall </w:t>
      </w:r>
      <w:r>
        <w:rPr>
          <w:rFonts w:ascii="Liberation Serif" w:eastAsia="Liberation Serif" w:hAnsi="Liberation Serif" w:cs="Liberation Serif"/>
          <w:sz w:val="24"/>
        </w:rPr>
        <w:t>der Abzug von</w:t>
      </w:r>
      <w:r w:rsidR="003516CE">
        <w:rPr>
          <w:rFonts w:ascii="Liberation Serif" w:eastAsia="Liberation Serif" w:hAnsi="Liberation Serif" w:cs="Liberation Serif"/>
          <w:sz w:val="24"/>
        </w:rPr>
        <w:t xml:space="preserve"> bis zu 50 % der voraussichtli</w:t>
      </w:r>
      <w:r>
        <w:rPr>
          <w:rFonts w:ascii="Liberation Serif" w:eastAsia="Liberation Serif" w:hAnsi="Liberation Serif" w:cs="Liberation Serif"/>
          <w:sz w:val="24"/>
        </w:rPr>
        <w:t>chen Anscha</w:t>
      </w:r>
      <w:r w:rsidR="003516CE">
        <w:rPr>
          <w:rFonts w:ascii="Liberation Serif" w:eastAsia="Liberation Serif" w:hAnsi="Liberation Serif" w:cs="Liberation Serif"/>
          <w:sz w:val="24"/>
        </w:rPr>
        <w:t xml:space="preserve">ffungs- und Herstellungskosten </w:t>
      </w:r>
      <w:r>
        <w:rPr>
          <w:rFonts w:ascii="Liberation Serif" w:eastAsia="Liberation Serif" w:hAnsi="Liberation Serif" w:cs="Liberation Serif"/>
          <w:sz w:val="24"/>
        </w:rPr>
        <w:t xml:space="preserve">möglich ist. </w:t>
      </w:r>
    </w:p>
    <w:p w:rsidR="00A12C53" w:rsidRPr="00B310D1" w:rsidRDefault="00A12C53" w:rsidP="00A12C53">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Mehrfamilienhaus: GbR-Büro im Wohnhaus der Gesellschafter</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Frage, o</w:t>
      </w:r>
      <w:r w:rsidR="003516CE">
        <w:rPr>
          <w:rFonts w:ascii="Liberation Serif" w:eastAsia="Liberation Serif" w:hAnsi="Liberation Serif" w:cs="Liberation Serif"/>
          <w:sz w:val="24"/>
        </w:rPr>
        <w:t>b ein Arbeitszimmer in den pri</w:t>
      </w:r>
      <w:r>
        <w:rPr>
          <w:rFonts w:ascii="Liberation Serif" w:eastAsia="Liberation Serif" w:hAnsi="Liberation Serif" w:cs="Liberation Serif"/>
          <w:sz w:val="24"/>
        </w:rPr>
        <w:t>vaten Wohnb</w:t>
      </w:r>
      <w:r w:rsidR="003516CE">
        <w:rPr>
          <w:rFonts w:ascii="Liberation Serif" w:eastAsia="Liberation Serif" w:hAnsi="Liberation Serif" w:cs="Liberation Serif"/>
          <w:sz w:val="24"/>
        </w:rPr>
        <w:t xml:space="preserve">ereich und damit die häusliche </w:t>
      </w:r>
      <w:r>
        <w:rPr>
          <w:rFonts w:ascii="Liberation Serif" w:eastAsia="Liberation Serif" w:hAnsi="Liberation Serif" w:cs="Liberation Serif"/>
          <w:sz w:val="24"/>
        </w:rPr>
        <w:t>Sphäre ei</w:t>
      </w:r>
      <w:r w:rsidR="003516CE">
        <w:rPr>
          <w:rFonts w:ascii="Liberation Serif" w:eastAsia="Liberation Serif" w:hAnsi="Liberation Serif" w:cs="Liberation Serif"/>
          <w:sz w:val="24"/>
        </w:rPr>
        <w:t>nes Steuerpflichtigen eingebun</w:t>
      </w:r>
      <w:r>
        <w:rPr>
          <w:rFonts w:ascii="Liberation Serif" w:eastAsia="Liberation Serif" w:hAnsi="Liberation Serif" w:cs="Liberation Serif"/>
          <w:sz w:val="24"/>
        </w:rPr>
        <w:t>den ist, hat</w:t>
      </w:r>
      <w:r w:rsidR="003516CE">
        <w:rPr>
          <w:rFonts w:ascii="Liberation Serif" w:eastAsia="Liberation Serif" w:hAnsi="Liberation Serif" w:cs="Liberation Serif"/>
          <w:sz w:val="24"/>
        </w:rPr>
        <w:t xml:space="preserve"> angesichts der Abzugsbeschrän</w:t>
      </w:r>
      <w:r>
        <w:rPr>
          <w:rFonts w:ascii="Liberation Serif" w:eastAsia="Liberation Serif" w:hAnsi="Liberation Serif" w:cs="Liberation Serif"/>
          <w:sz w:val="24"/>
        </w:rPr>
        <w:t>kungen des §</w:t>
      </w:r>
      <w:r w:rsidR="003516CE">
        <w:rPr>
          <w:rFonts w:ascii="Liberation Serif" w:eastAsia="Liberation Serif" w:hAnsi="Liberation Serif" w:cs="Liberation Serif"/>
          <w:sz w:val="24"/>
        </w:rPr>
        <w:t xml:space="preserve"> 4 Abs. 5 Satz 1 Nr. 6b Satz 1 </w:t>
      </w:r>
      <w:r>
        <w:rPr>
          <w:rFonts w:ascii="Liberation Serif" w:eastAsia="Liberation Serif" w:hAnsi="Liberation Serif" w:cs="Liberation Serif"/>
          <w:sz w:val="24"/>
        </w:rPr>
        <w:t>EStG große Bedeutung.</w:t>
      </w:r>
      <w:r w:rsidR="003516CE">
        <w:rPr>
          <w:rFonts w:ascii="Liberation Serif" w:eastAsia="Liberation Serif" w:hAnsi="Liberation Serif" w:cs="Liberation Serif"/>
          <w:sz w:val="24"/>
        </w:rPr>
        <w:t xml:space="preserve"> Denn sprechen die </w:t>
      </w:r>
      <w:r>
        <w:rPr>
          <w:rFonts w:ascii="Liberation Serif" w:eastAsia="Liberation Serif" w:hAnsi="Liberation Serif" w:cs="Liberation Serif"/>
          <w:sz w:val="24"/>
        </w:rPr>
        <w:t>örtlichen Be</w:t>
      </w:r>
      <w:r w:rsidR="003516CE">
        <w:rPr>
          <w:rFonts w:ascii="Liberation Serif" w:eastAsia="Liberation Serif" w:hAnsi="Liberation Serif" w:cs="Liberation Serif"/>
          <w:sz w:val="24"/>
        </w:rPr>
        <w:t xml:space="preserve">dingungen für eine Einbindung, </w:t>
      </w:r>
      <w:r>
        <w:rPr>
          <w:rFonts w:ascii="Liberation Serif" w:eastAsia="Liberation Serif" w:hAnsi="Liberation Serif" w:cs="Liberation Serif"/>
          <w:sz w:val="24"/>
        </w:rPr>
        <w:t>ist der A</w:t>
      </w:r>
      <w:r w:rsidR="003516CE">
        <w:rPr>
          <w:rFonts w:ascii="Liberation Serif" w:eastAsia="Liberation Serif" w:hAnsi="Liberation Serif" w:cs="Liberation Serif"/>
          <w:sz w:val="24"/>
        </w:rPr>
        <w:t>usgabenabzug gewöhnlich auf ma</w:t>
      </w:r>
      <w:r>
        <w:rPr>
          <w:rFonts w:ascii="Liberation Serif" w:eastAsia="Liberation Serif" w:hAnsi="Liberation Serif" w:cs="Liberation Serif"/>
          <w:sz w:val="24"/>
        </w:rPr>
        <w:t>ximal 1.250 € pro Jahr beschränkt.</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BFH m</w:t>
      </w:r>
      <w:r w:rsidR="003516CE">
        <w:rPr>
          <w:rFonts w:ascii="Liberation Serif" w:eastAsia="Liberation Serif" w:hAnsi="Liberation Serif" w:cs="Liberation Serif"/>
          <w:sz w:val="24"/>
        </w:rPr>
        <w:t xml:space="preserve">usste sich in einem </w:t>
      </w:r>
      <w:proofErr w:type="spellStart"/>
      <w:r w:rsidR="003516CE">
        <w:rPr>
          <w:rFonts w:ascii="Liberation Serif" w:eastAsia="Liberation Serif" w:hAnsi="Liberation Serif" w:cs="Liberation Serif"/>
          <w:sz w:val="24"/>
        </w:rPr>
        <w:t>AdV</w:t>
      </w:r>
      <w:proofErr w:type="spellEnd"/>
      <w:r w:rsidR="003516CE">
        <w:rPr>
          <w:rFonts w:ascii="Liberation Serif" w:eastAsia="Liberation Serif" w:hAnsi="Liberation Serif" w:cs="Liberation Serif"/>
          <w:sz w:val="24"/>
        </w:rPr>
        <w:t>-Verfah</w:t>
      </w:r>
      <w:r>
        <w:rPr>
          <w:rFonts w:ascii="Liberation Serif" w:eastAsia="Liberation Serif" w:hAnsi="Liberation Serif" w:cs="Liberation Serif"/>
          <w:sz w:val="24"/>
        </w:rPr>
        <w:t>ren mit der</w:t>
      </w:r>
      <w:r w:rsidR="003516CE">
        <w:rPr>
          <w:rFonts w:ascii="Liberation Serif" w:eastAsia="Liberation Serif" w:hAnsi="Liberation Serif" w:cs="Liberation Serif"/>
          <w:sz w:val="24"/>
        </w:rPr>
        <w:t xml:space="preserve"> Frage befassen, ob das von ei</w:t>
      </w:r>
      <w:r>
        <w:rPr>
          <w:rFonts w:ascii="Liberation Serif" w:eastAsia="Liberation Serif" w:hAnsi="Liberation Serif" w:cs="Liberation Serif"/>
          <w:sz w:val="24"/>
        </w:rPr>
        <w:t>ner Gesellschaft bürgerlichen Re</w:t>
      </w:r>
      <w:r w:rsidR="003516CE">
        <w:rPr>
          <w:rFonts w:ascii="Liberation Serif" w:eastAsia="Liberation Serif" w:hAnsi="Liberation Serif" w:cs="Liberation Serif"/>
          <w:sz w:val="24"/>
        </w:rPr>
        <w:t xml:space="preserve">chts (GbR) </w:t>
      </w:r>
      <w:r>
        <w:rPr>
          <w:rFonts w:ascii="Liberation Serif" w:eastAsia="Liberation Serif" w:hAnsi="Liberation Serif" w:cs="Liberation Serif"/>
          <w:sz w:val="24"/>
        </w:rPr>
        <w:t>für Bü</w:t>
      </w:r>
      <w:r w:rsidR="003516CE">
        <w:rPr>
          <w:rFonts w:ascii="Liberation Serif" w:eastAsia="Liberation Serif" w:hAnsi="Liberation Serif" w:cs="Liberation Serif"/>
          <w:sz w:val="24"/>
        </w:rPr>
        <w:t xml:space="preserve">rozwecke genutzte Dachgeschoss </w:t>
      </w:r>
      <w:r>
        <w:rPr>
          <w:rFonts w:ascii="Liberation Serif" w:eastAsia="Liberation Serif" w:hAnsi="Liberation Serif" w:cs="Liberation Serif"/>
          <w:sz w:val="24"/>
        </w:rPr>
        <w:t>eines Mehrf</w:t>
      </w:r>
      <w:r w:rsidR="003516CE">
        <w:rPr>
          <w:rFonts w:ascii="Liberation Serif" w:eastAsia="Liberation Serif" w:hAnsi="Liberation Serif" w:cs="Liberation Serif"/>
          <w:sz w:val="24"/>
        </w:rPr>
        <w:t xml:space="preserve">amilienhauses in das häusliche </w:t>
      </w:r>
      <w:r>
        <w:rPr>
          <w:rFonts w:ascii="Liberation Serif" w:eastAsia="Liberation Serif" w:hAnsi="Liberation Serif" w:cs="Liberation Serif"/>
          <w:sz w:val="24"/>
        </w:rPr>
        <w:t>Wohnumf</w:t>
      </w:r>
      <w:r w:rsidR="003516CE">
        <w:rPr>
          <w:rFonts w:ascii="Liberation Serif" w:eastAsia="Liberation Serif" w:hAnsi="Liberation Serif" w:cs="Liberation Serif"/>
          <w:sz w:val="24"/>
        </w:rPr>
        <w:t>eld der beiden GbR-Gesellschaf</w:t>
      </w:r>
      <w:r>
        <w:rPr>
          <w:rFonts w:ascii="Liberation Serif" w:eastAsia="Liberation Serif" w:hAnsi="Liberation Serif" w:cs="Liberation Serif"/>
          <w:sz w:val="24"/>
        </w:rPr>
        <w:t>ter eingebun</w:t>
      </w:r>
      <w:r w:rsidR="003516CE">
        <w:rPr>
          <w:rFonts w:ascii="Liberation Serif" w:eastAsia="Liberation Serif" w:hAnsi="Liberation Serif" w:cs="Liberation Serif"/>
          <w:sz w:val="24"/>
        </w:rPr>
        <w:t xml:space="preserve">den ist, denen das Haus je zur </w:t>
      </w:r>
      <w:r>
        <w:rPr>
          <w:rFonts w:ascii="Liberation Serif" w:eastAsia="Liberation Serif" w:hAnsi="Liberation Serif" w:cs="Liberation Serif"/>
          <w:sz w:val="24"/>
        </w:rPr>
        <w:t>Hälfte gehört</w:t>
      </w:r>
      <w:r w:rsidR="003516CE">
        <w:rPr>
          <w:rFonts w:ascii="Liberation Serif" w:eastAsia="Liberation Serif" w:hAnsi="Liberation Serif" w:cs="Liberation Serif"/>
          <w:sz w:val="24"/>
        </w:rPr>
        <w:t xml:space="preserve">e und von denen jeder eine der </w:t>
      </w:r>
      <w:r>
        <w:rPr>
          <w:rFonts w:ascii="Liberation Serif" w:eastAsia="Liberation Serif" w:hAnsi="Liberation Serif" w:cs="Liberation Serif"/>
          <w:sz w:val="24"/>
        </w:rPr>
        <w:t xml:space="preserve">beiden </w:t>
      </w:r>
      <w:r w:rsidR="003516CE">
        <w:rPr>
          <w:rFonts w:ascii="Liberation Serif" w:eastAsia="Liberation Serif" w:hAnsi="Liberation Serif" w:cs="Liberation Serif"/>
          <w:sz w:val="24"/>
        </w:rPr>
        <w:t>darunterliegenden</w:t>
      </w:r>
      <w:r>
        <w:rPr>
          <w:rFonts w:ascii="Liberation Serif" w:eastAsia="Liberation Serif" w:hAnsi="Liberation Serif" w:cs="Liberation Serif"/>
          <w:sz w:val="24"/>
        </w:rPr>
        <w:t xml:space="preserve"> Etagen be</w:t>
      </w:r>
      <w:r w:rsidR="003516CE">
        <w:rPr>
          <w:rFonts w:ascii="Liberation Serif" w:eastAsia="Liberation Serif" w:hAnsi="Liberation Serif" w:cs="Liberation Serif"/>
          <w:sz w:val="24"/>
        </w:rPr>
        <w:t>wohn</w:t>
      </w:r>
      <w:r>
        <w:rPr>
          <w:rFonts w:ascii="Liberation Serif" w:eastAsia="Liberation Serif" w:hAnsi="Liberation Serif" w:cs="Liberation Serif"/>
          <w:sz w:val="24"/>
        </w:rPr>
        <w:t xml:space="preserve">te (Beschluss vom 8.10.2020, VIII B 59/20).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Finanzam</w:t>
      </w:r>
      <w:r w:rsidR="003516CE">
        <w:rPr>
          <w:rFonts w:ascii="Liberation Serif" w:eastAsia="Liberation Serif" w:hAnsi="Liberation Serif" w:cs="Liberation Serif"/>
          <w:sz w:val="24"/>
        </w:rPr>
        <w:t xml:space="preserve">t ging von einer Einbindung in </w:t>
      </w:r>
      <w:r>
        <w:rPr>
          <w:rFonts w:ascii="Liberation Serif" w:eastAsia="Liberation Serif" w:hAnsi="Liberation Serif" w:cs="Liberation Serif"/>
          <w:sz w:val="24"/>
        </w:rPr>
        <w:t>das private</w:t>
      </w:r>
      <w:r w:rsidR="003516CE">
        <w:rPr>
          <w:rFonts w:ascii="Liberation Serif" w:eastAsia="Liberation Serif" w:hAnsi="Liberation Serif" w:cs="Liberation Serif"/>
          <w:sz w:val="24"/>
        </w:rPr>
        <w:t xml:space="preserve"> Wohnumfeld der Gesellschafter </w:t>
      </w:r>
      <w:r>
        <w:rPr>
          <w:rFonts w:ascii="Liberation Serif" w:eastAsia="Liberation Serif" w:hAnsi="Liberation Serif" w:cs="Liberation Serif"/>
          <w:sz w:val="24"/>
        </w:rPr>
        <w:t xml:space="preserve">aus und </w:t>
      </w:r>
      <w:r w:rsidR="003516CE">
        <w:rPr>
          <w:rFonts w:ascii="Liberation Serif" w:eastAsia="Liberation Serif" w:hAnsi="Liberation Serif" w:cs="Liberation Serif"/>
          <w:sz w:val="24"/>
        </w:rPr>
        <w:t>schränkte den Ausgabenabzug da</w:t>
      </w:r>
      <w:r>
        <w:rPr>
          <w:rFonts w:ascii="Liberation Serif" w:eastAsia="Liberation Serif" w:hAnsi="Liberation Serif" w:cs="Liberation Serif"/>
          <w:sz w:val="24"/>
        </w:rPr>
        <w:t>her ein. D</w:t>
      </w:r>
      <w:r w:rsidR="003516CE">
        <w:rPr>
          <w:rFonts w:ascii="Liberation Serif" w:eastAsia="Liberation Serif" w:hAnsi="Liberation Serif" w:cs="Liberation Serif"/>
          <w:sz w:val="24"/>
        </w:rPr>
        <w:t xml:space="preserve">agegen klagte die GbR zunächst </w:t>
      </w:r>
      <w:r>
        <w:rPr>
          <w:rFonts w:ascii="Liberation Serif" w:eastAsia="Liberation Serif" w:hAnsi="Liberation Serif" w:cs="Liberation Serif"/>
          <w:sz w:val="24"/>
        </w:rPr>
        <w:t>vor dem FG Berlin-Brandenburg und ma</w:t>
      </w:r>
      <w:r w:rsidR="003516CE">
        <w:rPr>
          <w:rFonts w:ascii="Liberation Serif" w:eastAsia="Liberation Serif" w:hAnsi="Liberation Serif" w:cs="Liberation Serif"/>
          <w:sz w:val="24"/>
        </w:rPr>
        <w:t>n</w:t>
      </w:r>
      <w:r>
        <w:rPr>
          <w:rFonts w:ascii="Liberation Serif" w:eastAsia="Liberation Serif" w:hAnsi="Liberation Serif" w:cs="Liberation Serif"/>
          <w:sz w:val="24"/>
        </w:rPr>
        <w:t xml:space="preserve">gels Erfolg im Anschluss daran vor dem BFH.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Im Rah</w:t>
      </w:r>
      <w:r w:rsidR="003516CE">
        <w:rPr>
          <w:rFonts w:ascii="Liberation Serif" w:eastAsia="Liberation Serif" w:hAnsi="Liberation Serif" w:cs="Liberation Serif"/>
          <w:sz w:val="24"/>
        </w:rPr>
        <w:t xml:space="preserve">men des dem Revisionsverfahren </w:t>
      </w:r>
      <w:r>
        <w:rPr>
          <w:rFonts w:ascii="Liberation Serif" w:eastAsia="Liberation Serif" w:hAnsi="Liberation Serif" w:cs="Liberation Serif"/>
          <w:sz w:val="24"/>
        </w:rPr>
        <w:t>vorgeschalt</w:t>
      </w:r>
      <w:r w:rsidR="003516CE">
        <w:rPr>
          <w:rFonts w:ascii="Liberation Serif" w:eastAsia="Liberation Serif" w:hAnsi="Liberation Serif" w:cs="Liberation Serif"/>
          <w:sz w:val="24"/>
        </w:rPr>
        <w:t xml:space="preserve">eten </w:t>
      </w:r>
      <w:proofErr w:type="spellStart"/>
      <w:r w:rsidR="003516CE">
        <w:rPr>
          <w:rFonts w:ascii="Liberation Serif" w:eastAsia="Liberation Serif" w:hAnsi="Liberation Serif" w:cs="Liberation Serif"/>
          <w:sz w:val="24"/>
        </w:rPr>
        <w:t>AdV</w:t>
      </w:r>
      <w:proofErr w:type="spellEnd"/>
      <w:r w:rsidR="003516CE">
        <w:rPr>
          <w:rFonts w:ascii="Liberation Serif" w:eastAsia="Liberation Serif" w:hAnsi="Liberation Serif" w:cs="Liberation Serif"/>
          <w:sz w:val="24"/>
        </w:rPr>
        <w:t xml:space="preserve">-Verfahrens, in dem es </w:t>
      </w:r>
      <w:r>
        <w:rPr>
          <w:rFonts w:ascii="Liberation Serif" w:eastAsia="Liberation Serif" w:hAnsi="Liberation Serif" w:cs="Liberation Serif"/>
          <w:sz w:val="24"/>
        </w:rPr>
        <w:t>um die Aus</w:t>
      </w:r>
      <w:r w:rsidR="003516CE">
        <w:rPr>
          <w:rFonts w:ascii="Liberation Serif" w:eastAsia="Liberation Serif" w:hAnsi="Liberation Serif" w:cs="Liberation Serif"/>
          <w:sz w:val="24"/>
        </w:rPr>
        <w:t>setzung der Zahlung der Steuer</w:t>
      </w:r>
      <w:r>
        <w:rPr>
          <w:rFonts w:ascii="Liberation Serif" w:eastAsia="Liberation Serif" w:hAnsi="Liberation Serif" w:cs="Liberation Serif"/>
          <w:sz w:val="24"/>
        </w:rPr>
        <w:t>nachforder</w:t>
      </w:r>
      <w:r w:rsidR="003516CE">
        <w:rPr>
          <w:rFonts w:ascii="Liberation Serif" w:eastAsia="Liberation Serif" w:hAnsi="Liberation Serif" w:cs="Liberation Serif"/>
          <w:sz w:val="24"/>
        </w:rPr>
        <w:t>ung bis zur abschließenden Klä</w:t>
      </w:r>
      <w:r>
        <w:rPr>
          <w:rFonts w:ascii="Liberation Serif" w:eastAsia="Liberation Serif" w:hAnsi="Liberation Serif" w:cs="Liberation Serif"/>
          <w:sz w:val="24"/>
        </w:rPr>
        <w:t>rung des Sa</w:t>
      </w:r>
      <w:r w:rsidR="003516CE">
        <w:rPr>
          <w:rFonts w:ascii="Liberation Serif" w:eastAsia="Liberation Serif" w:hAnsi="Liberation Serif" w:cs="Liberation Serif"/>
          <w:sz w:val="24"/>
        </w:rPr>
        <w:t xml:space="preserve">chverhalts durch den BFH ging, </w:t>
      </w:r>
      <w:r>
        <w:rPr>
          <w:rFonts w:ascii="Liberation Serif" w:eastAsia="Liberation Serif" w:hAnsi="Liberation Serif" w:cs="Liberation Serif"/>
          <w:sz w:val="24"/>
        </w:rPr>
        <w:t xml:space="preserve">machte das </w:t>
      </w:r>
      <w:r w:rsidR="003516CE">
        <w:rPr>
          <w:rFonts w:ascii="Liberation Serif" w:eastAsia="Liberation Serif" w:hAnsi="Liberation Serif" w:cs="Liberation Serif"/>
          <w:sz w:val="24"/>
        </w:rPr>
        <w:t>Gericht bereits eindeutige Aus</w:t>
      </w:r>
      <w:r>
        <w:rPr>
          <w:rFonts w:ascii="Liberation Serif" w:eastAsia="Liberation Serif" w:hAnsi="Liberation Serif" w:cs="Liberation Serif"/>
          <w:sz w:val="24"/>
        </w:rPr>
        <w:t>sagen zur E</w:t>
      </w:r>
      <w:r w:rsidR="003516CE">
        <w:rPr>
          <w:rFonts w:ascii="Liberation Serif" w:eastAsia="Liberation Serif" w:hAnsi="Liberation Serif" w:cs="Liberation Serif"/>
          <w:sz w:val="24"/>
        </w:rPr>
        <w:t xml:space="preserve">inbindung der Büroetage in das </w:t>
      </w:r>
      <w:r>
        <w:rPr>
          <w:rFonts w:ascii="Liberation Serif" w:eastAsia="Liberation Serif" w:hAnsi="Liberation Serif" w:cs="Liberation Serif"/>
          <w:sz w:val="24"/>
        </w:rPr>
        <w:t xml:space="preserve">private Wohnumfeld.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An einer Ei</w:t>
      </w:r>
      <w:r w:rsidR="003516CE">
        <w:rPr>
          <w:rFonts w:ascii="Liberation Serif" w:eastAsia="Liberation Serif" w:hAnsi="Liberation Serif" w:cs="Liberation Serif"/>
          <w:sz w:val="24"/>
        </w:rPr>
        <w:t xml:space="preserve">nbindung beruflich/betrieblich </w:t>
      </w:r>
      <w:r>
        <w:rPr>
          <w:rFonts w:ascii="Liberation Serif" w:eastAsia="Liberation Serif" w:hAnsi="Liberation Serif" w:cs="Liberation Serif"/>
          <w:sz w:val="24"/>
        </w:rPr>
        <w:t>genutzter</w:t>
      </w:r>
      <w:r w:rsidR="003516CE">
        <w:rPr>
          <w:rFonts w:ascii="Liberation Serif" w:eastAsia="Liberation Serif" w:hAnsi="Liberation Serif" w:cs="Liberation Serif"/>
          <w:sz w:val="24"/>
        </w:rPr>
        <w:t xml:space="preserve"> Räume in die häusliche Sphäre </w:t>
      </w:r>
      <w:r>
        <w:rPr>
          <w:rFonts w:ascii="Liberation Serif" w:eastAsia="Liberation Serif" w:hAnsi="Liberation Serif" w:cs="Liberation Serif"/>
          <w:sz w:val="24"/>
        </w:rPr>
        <w:t>fehlt es in de</w:t>
      </w:r>
      <w:r w:rsidR="003516CE">
        <w:rPr>
          <w:rFonts w:ascii="Liberation Serif" w:eastAsia="Liberation Serif" w:hAnsi="Liberation Serif" w:cs="Liberation Serif"/>
          <w:sz w:val="24"/>
        </w:rPr>
        <w:t>r Regel, wenn ein Steuerpflich</w:t>
      </w:r>
      <w:r>
        <w:rPr>
          <w:rFonts w:ascii="Liberation Serif" w:eastAsia="Liberation Serif" w:hAnsi="Liberation Serif" w:cs="Liberation Serif"/>
          <w:sz w:val="24"/>
        </w:rPr>
        <w:t>tiger in einem Mehr</w:t>
      </w:r>
      <w:r w:rsidR="003516CE">
        <w:rPr>
          <w:rFonts w:ascii="Liberation Serif" w:eastAsia="Liberation Serif" w:hAnsi="Liberation Serif" w:cs="Liberation Serif"/>
          <w:sz w:val="24"/>
        </w:rPr>
        <w:t xml:space="preserve">familienhaus zusätzlich </w:t>
      </w:r>
      <w:r>
        <w:rPr>
          <w:rFonts w:ascii="Liberation Serif" w:eastAsia="Liberation Serif" w:hAnsi="Liberation Serif" w:cs="Liberation Serif"/>
          <w:sz w:val="24"/>
        </w:rPr>
        <w:t>zu seine</w:t>
      </w:r>
      <w:r w:rsidR="003516CE">
        <w:rPr>
          <w:rFonts w:ascii="Liberation Serif" w:eastAsia="Liberation Serif" w:hAnsi="Liberation Serif" w:cs="Liberation Serif"/>
          <w:sz w:val="24"/>
        </w:rPr>
        <w:t xml:space="preserve">r privaten Wohnung eine zweite </w:t>
      </w:r>
      <w:r>
        <w:rPr>
          <w:rFonts w:ascii="Liberation Serif" w:eastAsia="Liberation Serif" w:hAnsi="Liberation Serif" w:cs="Liberation Serif"/>
          <w:sz w:val="24"/>
        </w:rPr>
        <w:t>Wohnung</w:t>
      </w:r>
      <w:r w:rsidR="003516CE">
        <w:rPr>
          <w:rFonts w:ascii="Liberation Serif" w:eastAsia="Liberation Serif" w:hAnsi="Liberation Serif" w:cs="Liberation Serif"/>
          <w:sz w:val="24"/>
        </w:rPr>
        <w:t xml:space="preserve"> vollständig als Arbeitszimmer </w:t>
      </w:r>
      <w:r>
        <w:rPr>
          <w:rFonts w:ascii="Liberation Serif" w:eastAsia="Liberation Serif" w:hAnsi="Liberation Serif" w:cs="Liberation Serif"/>
          <w:sz w:val="24"/>
        </w:rPr>
        <w:t xml:space="preserve">nutzt, so </w:t>
      </w:r>
      <w:r w:rsidR="003516CE">
        <w:rPr>
          <w:rFonts w:ascii="Liberation Serif" w:eastAsia="Liberation Serif" w:hAnsi="Liberation Serif" w:cs="Liberation Serif"/>
          <w:sz w:val="24"/>
        </w:rPr>
        <w:t xml:space="preserve">der BFH. Das Gericht ergänzte: </w:t>
      </w:r>
      <w:r>
        <w:rPr>
          <w:rFonts w:ascii="Liberation Serif" w:eastAsia="Liberation Serif" w:hAnsi="Liberation Serif" w:cs="Liberation Serif"/>
          <w:sz w:val="24"/>
        </w:rPr>
        <w:t>Ausnahm</w:t>
      </w:r>
      <w:r w:rsidR="003516CE">
        <w:rPr>
          <w:rFonts w:ascii="Liberation Serif" w:eastAsia="Liberation Serif" w:hAnsi="Liberation Serif" w:cs="Liberation Serif"/>
          <w:sz w:val="24"/>
        </w:rPr>
        <w:t xml:space="preserve">sweise kann sich die häusliche </w:t>
      </w:r>
      <w:r>
        <w:rPr>
          <w:rFonts w:ascii="Liberation Serif" w:eastAsia="Liberation Serif" w:hAnsi="Liberation Serif" w:cs="Liberation Serif"/>
          <w:sz w:val="24"/>
        </w:rPr>
        <w:t>Sphäre der</w:t>
      </w:r>
      <w:r w:rsidR="003516CE">
        <w:rPr>
          <w:rFonts w:ascii="Liberation Serif" w:eastAsia="Liberation Serif" w:hAnsi="Liberation Serif" w:cs="Liberation Serif"/>
          <w:sz w:val="24"/>
        </w:rPr>
        <w:t xml:space="preserve"> Privatwohnung jedoch auch auf </w:t>
      </w:r>
      <w:r>
        <w:rPr>
          <w:rFonts w:ascii="Liberation Serif" w:eastAsia="Liberation Serif" w:hAnsi="Liberation Serif" w:cs="Liberation Serif"/>
          <w:sz w:val="24"/>
        </w:rPr>
        <w:t>die weitere, zu beruflichen Z</w:t>
      </w:r>
      <w:r w:rsidR="003516CE">
        <w:rPr>
          <w:rFonts w:ascii="Liberation Serif" w:eastAsia="Liberation Serif" w:hAnsi="Liberation Serif" w:cs="Liberation Serif"/>
          <w:sz w:val="24"/>
        </w:rPr>
        <w:t>wecken genutz</w:t>
      </w:r>
      <w:r>
        <w:rPr>
          <w:rFonts w:ascii="Liberation Serif" w:eastAsia="Liberation Serif" w:hAnsi="Liberation Serif" w:cs="Liberation Serif"/>
          <w:sz w:val="24"/>
        </w:rPr>
        <w:t>te Wohnung e</w:t>
      </w:r>
      <w:r w:rsidR="003516CE">
        <w:rPr>
          <w:rFonts w:ascii="Liberation Serif" w:eastAsia="Liberation Serif" w:hAnsi="Liberation Serif" w:cs="Liberation Serif"/>
          <w:sz w:val="24"/>
        </w:rPr>
        <w:t xml:space="preserve">rstrecken. Dies ist jedoch nur </w:t>
      </w:r>
      <w:r>
        <w:rPr>
          <w:rFonts w:ascii="Liberation Serif" w:eastAsia="Liberation Serif" w:hAnsi="Liberation Serif" w:cs="Liberation Serif"/>
          <w:sz w:val="24"/>
        </w:rPr>
        <w:t>dann der</w:t>
      </w:r>
      <w:r w:rsidR="003516CE">
        <w:rPr>
          <w:rFonts w:ascii="Liberation Serif" w:eastAsia="Liberation Serif" w:hAnsi="Liberation Serif" w:cs="Liberation Serif"/>
          <w:sz w:val="24"/>
        </w:rPr>
        <w:t xml:space="preserve"> Fall, wenn sich aufgrund beson</w:t>
      </w:r>
      <w:r>
        <w:rPr>
          <w:rFonts w:ascii="Liberation Serif" w:eastAsia="Liberation Serif" w:hAnsi="Liberation Serif" w:cs="Liberation Serif"/>
          <w:sz w:val="24"/>
        </w:rPr>
        <w:t>derer Umst</w:t>
      </w:r>
      <w:r w:rsidR="003516CE">
        <w:rPr>
          <w:rFonts w:ascii="Liberation Serif" w:eastAsia="Liberation Serif" w:hAnsi="Liberation Serif" w:cs="Liberation Serif"/>
          <w:sz w:val="24"/>
        </w:rPr>
        <w:t xml:space="preserve">ände im Einzelfall ein innerer </w:t>
      </w:r>
      <w:r>
        <w:rPr>
          <w:rFonts w:ascii="Liberation Serif" w:eastAsia="Liberation Serif" w:hAnsi="Liberation Serif" w:cs="Liberation Serif"/>
          <w:sz w:val="24"/>
        </w:rPr>
        <w:t>(räumlic</w:t>
      </w:r>
      <w:r w:rsidR="003516CE">
        <w:rPr>
          <w:rFonts w:ascii="Liberation Serif" w:eastAsia="Liberation Serif" w:hAnsi="Liberation Serif" w:cs="Liberation Serif"/>
          <w:sz w:val="24"/>
        </w:rPr>
        <w:t xml:space="preserve">her) Zusammenhang zwischen den </w:t>
      </w:r>
      <w:r>
        <w:rPr>
          <w:rFonts w:ascii="Liberation Serif" w:eastAsia="Liberation Serif" w:hAnsi="Liberation Serif" w:cs="Liberation Serif"/>
          <w:sz w:val="24"/>
        </w:rPr>
        <w:t>Wohnungen feststellen lässt.</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Solche </w:t>
      </w:r>
      <w:r w:rsidR="003516CE">
        <w:rPr>
          <w:rFonts w:ascii="Liberation Serif" w:eastAsia="Liberation Serif" w:hAnsi="Liberation Serif" w:cs="Liberation Serif"/>
          <w:sz w:val="24"/>
        </w:rPr>
        <w:t xml:space="preserve">besonderen Umstände können zum </w:t>
      </w:r>
      <w:r>
        <w:rPr>
          <w:rFonts w:ascii="Liberation Serif" w:eastAsia="Liberation Serif" w:hAnsi="Liberation Serif" w:cs="Liberation Serif"/>
          <w:sz w:val="24"/>
        </w:rPr>
        <w:t>Beispiel</w:t>
      </w:r>
      <w:r w:rsidR="003516CE">
        <w:rPr>
          <w:rFonts w:ascii="Liberation Serif" w:eastAsia="Liberation Serif" w:hAnsi="Liberation Serif" w:cs="Liberation Serif"/>
          <w:sz w:val="24"/>
        </w:rPr>
        <w:t xml:space="preserve"> vorliegen, wenn zwei in einem </w:t>
      </w:r>
      <w:r>
        <w:rPr>
          <w:rFonts w:ascii="Liberation Serif" w:eastAsia="Liberation Serif" w:hAnsi="Liberation Serif" w:cs="Liberation Serif"/>
          <w:sz w:val="24"/>
        </w:rPr>
        <w:t>Mehrf</w:t>
      </w:r>
      <w:r w:rsidR="003516CE">
        <w:rPr>
          <w:rFonts w:ascii="Liberation Serif" w:eastAsia="Liberation Serif" w:hAnsi="Liberation Serif" w:cs="Liberation Serif"/>
          <w:sz w:val="24"/>
        </w:rPr>
        <w:t xml:space="preserve">amilienhaus liegende Wohnungen </w:t>
      </w:r>
      <w:r>
        <w:rPr>
          <w:rFonts w:ascii="Liberation Serif" w:eastAsia="Liberation Serif" w:hAnsi="Liberation Serif" w:cs="Liberation Serif"/>
          <w:sz w:val="24"/>
        </w:rPr>
        <w:t>unmittel</w:t>
      </w:r>
      <w:r w:rsidR="003516CE">
        <w:rPr>
          <w:rFonts w:ascii="Liberation Serif" w:eastAsia="Liberation Serif" w:hAnsi="Liberation Serif" w:cs="Liberation Serif"/>
          <w:sz w:val="24"/>
        </w:rPr>
        <w:t xml:space="preserve">bar aneinander angrenzen. Denn </w:t>
      </w:r>
      <w:r>
        <w:rPr>
          <w:rFonts w:ascii="Liberation Serif" w:eastAsia="Liberation Serif" w:hAnsi="Liberation Serif" w:cs="Liberation Serif"/>
          <w:sz w:val="24"/>
        </w:rPr>
        <w:t>dadurch kan</w:t>
      </w:r>
      <w:r w:rsidR="003516CE">
        <w:rPr>
          <w:rFonts w:ascii="Liberation Serif" w:eastAsia="Liberation Serif" w:hAnsi="Liberation Serif" w:cs="Liberation Serif"/>
          <w:sz w:val="24"/>
        </w:rPr>
        <w:t xml:space="preserve">n die tatsächliche Nutzung der </w:t>
      </w:r>
      <w:r>
        <w:rPr>
          <w:rFonts w:ascii="Liberation Serif" w:eastAsia="Liberation Serif" w:hAnsi="Liberation Serif" w:cs="Liberation Serif"/>
          <w:sz w:val="24"/>
        </w:rPr>
        <w:t>Räumlich</w:t>
      </w:r>
      <w:r w:rsidR="003516CE">
        <w:rPr>
          <w:rFonts w:ascii="Liberation Serif" w:eastAsia="Liberation Serif" w:hAnsi="Liberation Serif" w:cs="Liberation Serif"/>
          <w:sz w:val="24"/>
        </w:rPr>
        <w:t>keiten für außenstehende Perso</w:t>
      </w:r>
      <w:r>
        <w:rPr>
          <w:rFonts w:ascii="Liberation Serif" w:eastAsia="Liberation Serif" w:hAnsi="Liberation Serif" w:cs="Liberation Serif"/>
          <w:sz w:val="24"/>
        </w:rPr>
        <w:t>nen nicht erkennbar sein. Durchbrochen wird die häusliche Sph</w:t>
      </w:r>
      <w:r w:rsidR="003516CE">
        <w:rPr>
          <w:rFonts w:ascii="Liberation Serif" w:eastAsia="Liberation Serif" w:hAnsi="Liberation Serif" w:cs="Liberation Serif"/>
          <w:sz w:val="24"/>
        </w:rPr>
        <w:t xml:space="preserve">äre </w:t>
      </w:r>
      <w:r>
        <w:rPr>
          <w:rFonts w:ascii="Liberation Serif" w:eastAsia="Liberation Serif" w:hAnsi="Liberation Serif" w:cs="Liberation Serif"/>
          <w:sz w:val="24"/>
        </w:rPr>
        <w:t>regelmäß</w:t>
      </w:r>
      <w:r w:rsidR="003516CE">
        <w:rPr>
          <w:rFonts w:ascii="Liberation Serif" w:eastAsia="Liberation Serif" w:hAnsi="Liberation Serif" w:cs="Liberation Serif"/>
          <w:sz w:val="24"/>
        </w:rPr>
        <w:t>ig, wenn der Zugang zu den Woh</w:t>
      </w:r>
      <w:r>
        <w:rPr>
          <w:rFonts w:ascii="Liberation Serif" w:eastAsia="Liberation Serif" w:hAnsi="Liberation Serif" w:cs="Liberation Serif"/>
          <w:sz w:val="24"/>
        </w:rPr>
        <w:t>nungen nu</w:t>
      </w:r>
      <w:r w:rsidR="003516CE">
        <w:rPr>
          <w:rFonts w:ascii="Liberation Serif" w:eastAsia="Liberation Serif" w:hAnsi="Liberation Serif" w:cs="Liberation Serif"/>
          <w:sz w:val="24"/>
        </w:rPr>
        <w:t>r durch ein allgemein zugängli</w:t>
      </w:r>
      <w:r>
        <w:rPr>
          <w:rFonts w:ascii="Liberation Serif" w:eastAsia="Liberation Serif" w:hAnsi="Liberation Serif" w:cs="Liberation Serif"/>
          <w:sz w:val="24"/>
        </w:rPr>
        <w:t>ches Trepp</w:t>
      </w:r>
      <w:r w:rsidR="003516CE">
        <w:rPr>
          <w:rFonts w:ascii="Liberation Serif" w:eastAsia="Liberation Serif" w:hAnsi="Liberation Serif" w:cs="Liberation Serif"/>
          <w:sz w:val="24"/>
        </w:rPr>
        <w:t xml:space="preserve">enhaus möglich ist. Liegen die </w:t>
      </w:r>
      <w:r>
        <w:rPr>
          <w:rFonts w:ascii="Liberation Serif" w:eastAsia="Liberation Serif" w:hAnsi="Liberation Serif" w:cs="Liberation Serif"/>
          <w:sz w:val="24"/>
        </w:rPr>
        <w:t>Wohnun</w:t>
      </w:r>
      <w:r w:rsidR="003516CE">
        <w:rPr>
          <w:rFonts w:ascii="Liberation Serif" w:eastAsia="Liberation Serif" w:hAnsi="Liberation Serif" w:cs="Liberation Serif"/>
          <w:sz w:val="24"/>
        </w:rPr>
        <w:t>gen auf verschiedenen Stockwer</w:t>
      </w:r>
      <w:r>
        <w:rPr>
          <w:rFonts w:ascii="Liberation Serif" w:eastAsia="Liberation Serif" w:hAnsi="Liberation Serif" w:cs="Liberation Serif"/>
          <w:sz w:val="24"/>
        </w:rPr>
        <w:t>ken, spricht d</w:t>
      </w:r>
      <w:r w:rsidR="003516CE">
        <w:rPr>
          <w:rFonts w:ascii="Liberation Serif" w:eastAsia="Liberation Serif" w:hAnsi="Liberation Serif" w:cs="Liberation Serif"/>
          <w:sz w:val="24"/>
        </w:rPr>
        <w:t>as noch stärker für die räumli</w:t>
      </w:r>
      <w:r>
        <w:rPr>
          <w:rFonts w:ascii="Liberation Serif" w:eastAsia="Liberation Serif" w:hAnsi="Liberation Serif" w:cs="Liberation Serif"/>
          <w:sz w:val="24"/>
        </w:rPr>
        <w:t>che Trennun</w:t>
      </w:r>
      <w:r w:rsidR="003516CE">
        <w:rPr>
          <w:rFonts w:ascii="Liberation Serif" w:eastAsia="Liberation Serif" w:hAnsi="Liberation Serif" w:cs="Liberation Serif"/>
          <w:sz w:val="24"/>
        </w:rPr>
        <w:t xml:space="preserve">g des privaten und beruflichen </w:t>
      </w:r>
      <w:r>
        <w:rPr>
          <w:rFonts w:ascii="Liberation Serif" w:eastAsia="Liberation Serif" w:hAnsi="Liberation Serif" w:cs="Liberation Serif"/>
          <w:sz w:val="24"/>
        </w:rPr>
        <w:t xml:space="preserve">Bereichs. </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Eine s</w:t>
      </w:r>
      <w:r w:rsidR="003516CE">
        <w:rPr>
          <w:rFonts w:ascii="Liberation Serif" w:eastAsia="Liberation Serif" w:hAnsi="Liberation Serif" w:cs="Liberation Serif"/>
          <w:sz w:val="24"/>
        </w:rPr>
        <w:t xml:space="preserve">olche Raumkonstellation war im </w:t>
      </w:r>
      <w:r>
        <w:rPr>
          <w:rFonts w:ascii="Liberation Serif" w:eastAsia="Liberation Serif" w:hAnsi="Liberation Serif" w:cs="Liberation Serif"/>
          <w:sz w:val="24"/>
        </w:rPr>
        <w:t>Streitfall</w:t>
      </w:r>
      <w:r w:rsidR="003516CE">
        <w:rPr>
          <w:rFonts w:ascii="Liberation Serif" w:eastAsia="Liberation Serif" w:hAnsi="Liberation Serif" w:cs="Liberation Serif"/>
          <w:sz w:val="24"/>
        </w:rPr>
        <w:t xml:space="preserve"> gegeben, denn um aus den Wohn</w:t>
      </w:r>
      <w:r>
        <w:rPr>
          <w:rFonts w:ascii="Liberation Serif" w:eastAsia="Liberation Serif" w:hAnsi="Liberation Serif" w:cs="Liberation Serif"/>
          <w:sz w:val="24"/>
        </w:rPr>
        <w:t>bereichen in</w:t>
      </w:r>
      <w:r w:rsidR="003516CE">
        <w:rPr>
          <w:rFonts w:ascii="Liberation Serif" w:eastAsia="Liberation Serif" w:hAnsi="Liberation Serif" w:cs="Liberation Serif"/>
          <w:sz w:val="24"/>
        </w:rPr>
        <w:t xml:space="preserve"> der 1. und 2. Etage zu den im </w:t>
      </w:r>
      <w:r>
        <w:rPr>
          <w:rFonts w:ascii="Liberation Serif" w:eastAsia="Liberation Serif" w:hAnsi="Liberation Serif" w:cs="Liberation Serif"/>
          <w:sz w:val="24"/>
        </w:rPr>
        <w:t>Dachges</w:t>
      </w:r>
      <w:r w:rsidR="003516CE">
        <w:rPr>
          <w:rFonts w:ascii="Liberation Serif" w:eastAsia="Liberation Serif" w:hAnsi="Liberation Serif" w:cs="Liberation Serif"/>
          <w:sz w:val="24"/>
        </w:rPr>
        <w:t xml:space="preserve">choss gelegenen Büroräumen der </w:t>
      </w:r>
      <w:r>
        <w:rPr>
          <w:rFonts w:ascii="Liberation Serif" w:eastAsia="Liberation Serif" w:hAnsi="Liberation Serif" w:cs="Liberation Serif"/>
          <w:sz w:val="24"/>
        </w:rPr>
        <w:t>GbR zu ge</w:t>
      </w:r>
      <w:r w:rsidR="003516CE">
        <w:rPr>
          <w:rFonts w:ascii="Liberation Serif" w:eastAsia="Liberation Serif" w:hAnsi="Liberation Serif" w:cs="Liberation Serif"/>
          <w:sz w:val="24"/>
        </w:rPr>
        <w:t xml:space="preserve">langen, musste das Treppenhaus </w:t>
      </w:r>
      <w:r>
        <w:rPr>
          <w:rFonts w:ascii="Liberation Serif" w:eastAsia="Liberation Serif" w:hAnsi="Liberation Serif" w:cs="Liberation Serif"/>
          <w:sz w:val="24"/>
        </w:rPr>
        <w:t>durchquer</w:t>
      </w:r>
      <w:r w:rsidR="003516CE">
        <w:rPr>
          <w:rFonts w:ascii="Liberation Serif" w:eastAsia="Liberation Serif" w:hAnsi="Liberation Serif" w:cs="Liberation Serif"/>
          <w:sz w:val="24"/>
        </w:rPr>
        <w:t xml:space="preserve">t werden. Zudem gab es für die </w:t>
      </w:r>
      <w:r>
        <w:rPr>
          <w:rFonts w:ascii="Liberation Serif" w:eastAsia="Liberation Serif" w:hAnsi="Liberation Serif" w:cs="Liberation Serif"/>
          <w:sz w:val="24"/>
        </w:rPr>
        <w:t>Wohnu</w:t>
      </w:r>
      <w:r w:rsidR="003516CE">
        <w:rPr>
          <w:rFonts w:ascii="Liberation Serif" w:eastAsia="Liberation Serif" w:hAnsi="Liberation Serif" w:cs="Liberation Serif"/>
          <w:sz w:val="24"/>
        </w:rPr>
        <w:t>ngen und das Dachgeschoss sepa</w:t>
      </w:r>
      <w:r>
        <w:rPr>
          <w:rFonts w:ascii="Liberation Serif" w:eastAsia="Liberation Serif" w:hAnsi="Liberation Serif" w:cs="Liberation Serif"/>
          <w:sz w:val="24"/>
        </w:rPr>
        <w:t>rate Klin</w:t>
      </w:r>
      <w:r w:rsidR="003516CE">
        <w:rPr>
          <w:rFonts w:ascii="Liberation Serif" w:eastAsia="Liberation Serif" w:hAnsi="Liberation Serif" w:cs="Liberation Serif"/>
          <w:sz w:val="24"/>
        </w:rPr>
        <w:t>geln an der Hauseingangstür so</w:t>
      </w:r>
      <w:r>
        <w:rPr>
          <w:rFonts w:ascii="Liberation Serif" w:eastAsia="Liberation Serif" w:hAnsi="Liberation Serif" w:cs="Liberation Serif"/>
          <w:sz w:val="24"/>
        </w:rPr>
        <w:t>wie getrenn</w:t>
      </w:r>
      <w:r w:rsidR="003516CE">
        <w:rPr>
          <w:rFonts w:ascii="Liberation Serif" w:eastAsia="Liberation Serif" w:hAnsi="Liberation Serif" w:cs="Liberation Serif"/>
          <w:sz w:val="24"/>
        </w:rPr>
        <w:t xml:space="preserve">te Briefkästen. Die räumlichen </w:t>
      </w:r>
      <w:r>
        <w:rPr>
          <w:rFonts w:ascii="Liberation Serif" w:eastAsia="Liberation Serif" w:hAnsi="Liberation Serif" w:cs="Liberation Serif"/>
          <w:sz w:val="24"/>
        </w:rPr>
        <w:t>Gege</w:t>
      </w:r>
      <w:r w:rsidR="003516CE">
        <w:rPr>
          <w:rFonts w:ascii="Liberation Serif" w:eastAsia="Liberation Serif" w:hAnsi="Liberation Serif" w:cs="Liberation Serif"/>
          <w:sz w:val="24"/>
        </w:rPr>
        <w:t xml:space="preserve">benheiten sprechen damit gegen </w:t>
      </w:r>
      <w:r>
        <w:rPr>
          <w:rFonts w:ascii="Liberation Serif" w:eastAsia="Liberation Serif" w:hAnsi="Liberation Serif" w:cs="Liberation Serif"/>
          <w:sz w:val="24"/>
        </w:rPr>
        <w:t>ein häusli</w:t>
      </w:r>
      <w:r w:rsidR="003516CE">
        <w:rPr>
          <w:rFonts w:ascii="Liberation Serif" w:eastAsia="Liberation Serif" w:hAnsi="Liberation Serif" w:cs="Liberation Serif"/>
          <w:sz w:val="24"/>
        </w:rPr>
        <w:t xml:space="preserve">ches Arbeitszimmer im obersten </w:t>
      </w:r>
      <w:r>
        <w:rPr>
          <w:rFonts w:ascii="Liberation Serif" w:eastAsia="Liberation Serif" w:hAnsi="Liberation Serif" w:cs="Liberation Serif"/>
          <w:sz w:val="24"/>
        </w:rPr>
        <w:t xml:space="preserve">Stockwerk. </w:t>
      </w:r>
    </w:p>
    <w:p w:rsidR="00B310D1" w:rsidRDefault="00B310D1" w:rsidP="00A12C53">
      <w:pPr>
        <w:spacing w:after="0" w:line="240" w:lineRule="auto"/>
        <w:rPr>
          <w:rFonts w:ascii="Liberation Serif" w:eastAsia="Liberation Serif" w:hAnsi="Liberation Serif" w:cs="Liberation Serif"/>
          <w:sz w:val="24"/>
        </w:rPr>
      </w:pPr>
    </w:p>
    <w:p w:rsidR="00A12C53" w:rsidRDefault="00701AD9" w:rsidP="00B310D1">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Interessant</w:t>
      </w:r>
      <w:r w:rsidR="003516CE">
        <w:rPr>
          <w:rFonts w:ascii="Liberation Serif" w:eastAsia="Liberation Serif" w:hAnsi="Liberation Serif" w:cs="Liberation Serif"/>
          <w:sz w:val="24"/>
        </w:rPr>
        <w:t xml:space="preserve"> an den sachlichen Feststellun</w:t>
      </w:r>
      <w:r>
        <w:rPr>
          <w:rFonts w:ascii="Liberation Serif" w:eastAsia="Liberation Serif" w:hAnsi="Liberation Serif" w:cs="Liberation Serif"/>
          <w:sz w:val="24"/>
        </w:rPr>
        <w:t>gen des BF</w:t>
      </w:r>
      <w:r w:rsidR="003516CE">
        <w:rPr>
          <w:rFonts w:ascii="Liberation Serif" w:eastAsia="Liberation Serif" w:hAnsi="Liberation Serif" w:cs="Liberation Serif"/>
          <w:sz w:val="24"/>
        </w:rPr>
        <w:t xml:space="preserve">H im Rahmen des </w:t>
      </w:r>
      <w:proofErr w:type="spellStart"/>
      <w:r w:rsidR="003516CE">
        <w:rPr>
          <w:rFonts w:ascii="Liberation Serif" w:eastAsia="Liberation Serif" w:hAnsi="Liberation Serif" w:cs="Liberation Serif"/>
          <w:sz w:val="24"/>
        </w:rPr>
        <w:t>AdV</w:t>
      </w:r>
      <w:proofErr w:type="spellEnd"/>
      <w:r w:rsidR="003516CE">
        <w:rPr>
          <w:rFonts w:ascii="Liberation Serif" w:eastAsia="Liberation Serif" w:hAnsi="Liberation Serif" w:cs="Liberation Serif"/>
          <w:sz w:val="24"/>
        </w:rPr>
        <w:t xml:space="preserve">-Verfahrens </w:t>
      </w:r>
      <w:r>
        <w:rPr>
          <w:rFonts w:ascii="Liberation Serif" w:eastAsia="Liberation Serif" w:hAnsi="Liberation Serif" w:cs="Liberation Serif"/>
          <w:sz w:val="24"/>
        </w:rPr>
        <w:t>ist auch Fol</w:t>
      </w:r>
      <w:r w:rsidR="003516CE">
        <w:rPr>
          <w:rFonts w:ascii="Liberation Serif" w:eastAsia="Liberation Serif" w:hAnsi="Liberation Serif" w:cs="Liberation Serif"/>
          <w:sz w:val="24"/>
        </w:rPr>
        <w:t xml:space="preserve">gendes: Bereits das gemeinsame </w:t>
      </w:r>
      <w:r>
        <w:rPr>
          <w:rFonts w:ascii="Liberation Serif" w:eastAsia="Liberation Serif" w:hAnsi="Liberation Serif" w:cs="Liberation Serif"/>
          <w:sz w:val="24"/>
        </w:rPr>
        <w:t>Nutzungsrec</w:t>
      </w:r>
      <w:r w:rsidR="003516CE">
        <w:rPr>
          <w:rFonts w:ascii="Liberation Serif" w:eastAsia="Liberation Serif" w:hAnsi="Liberation Serif" w:cs="Liberation Serif"/>
          <w:sz w:val="24"/>
        </w:rPr>
        <w:t xml:space="preserve">ht der GbR-Gesellschafter, die </w:t>
      </w:r>
      <w:r>
        <w:rPr>
          <w:rFonts w:ascii="Liberation Serif" w:eastAsia="Liberation Serif" w:hAnsi="Liberation Serif" w:cs="Liberation Serif"/>
          <w:sz w:val="24"/>
        </w:rPr>
        <w:t>nicht mite</w:t>
      </w:r>
      <w:r w:rsidR="003516CE">
        <w:rPr>
          <w:rFonts w:ascii="Liberation Serif" w:eastAsia="Liberation Serif" w:hAnsi="Liberation Serif" w:cs="Liberation Serif"/>
          <w:sz w:val="24"/>
        </w:rPr>
        <w:t xml:space="preserve">inander verwandt waren, an den </w:t>
      </w:r>
      <w:r>
        <w:rPr>
          <w:rFonts w:ascii="Liberation Serif" w:eastAsia="Liberation Serif" w:hAnsi="Liberation Serif" w:cs="Liberation Serif"/>
          <w:sz w:val="24"/>
        </w:rPr>
        <w:t>Dachges</w:t>
      </w:r>
      <w:r w:rsidR="003516CE">
        <w:rPr>
          <w:rFonts w:ascii="Liberation Serif" w:eastAsia="Liberation Serif" w:hAnsi="Liberation Serif" w:cs="Liberation Serif"/>
          <w:sz w:val="24"/>
        </w:rPr>
        <w:t xml:space="preserve">chossräumen spricht gegen eine </w:t>
      </w:r>
      <w:r>
        <w:rPr>
          <w:rFonts w:ascii="Liberation Serif" w:eastAsia="Liberation Serif" w:hAnsi="Liberation Serif" w:cs="Liberation Serif"/>
          <w:sz w:val="24"/>
        </w:rPr>
        <w:t>Einbindung</w:t>
      </w:r>
      <w:r w:rsidR="003516CE">
        <w:rPr>
          <w:rFonts w:ascii="Liberation Serif" w:eastAsia="Liberation Serif" w:hAnsi="Liberation Serif" w:cs="Liberation Serif"/>
          <w:sz w:val="24"/>
        </w:rPr>
        <w:t xml:space="preserve"> in ein häusliches Wohnumfeld. </w:t>
      </w:r>
      <w:r>
        <w:rPr>
          <w:rFonts w:ascii="Liberation Serif" w:eastAsia="Liberation Serif" w:hAnsi="Liberation Serif" w:cs="Liberation Serif"/>
          <w:sz w:val="24"/>
        </w:rPr>
        <w:t>Denn infolg</w:t>
      </w:r>
      <w:r w:rsidR="003516CE">
        <w:rPr>
          <w:rFonts w:ascii="Liberation Serif" w:eastAsia="Liberation Serif" w:hAnsi="Liberation Serif" w:cs="Liberation Serif"/>
          <w:sz w:val="24"/>
        </w:rPr>
        <w:t>edessen muss jeder Gesellschaf</w:t>
      </w:r>
      <w:r>
        <w:rPr>
          <w:rFonts w:ascii="Liberation Serif" w:eastAsia="Liberation Serif" w:hAnsi="Liberation Serif" w:cs="Liberation Serif"/>
          <w:sz w:val="24"/>
        </w:rPr>
        <w:t>ter quasi jed</w:t>
      </w:r>
      <w:r w:rsidR="003516CE">
        <w:rPr>
          <w:rFonts w:ascii="Liberation Serif" w:eastAsia="Liberation Serif" w:hAnsi="Liberation Serif" w:cs="Liberation Serif"/>
          <w:sz w:val="24"/>
        </w:rPr>
        <w:t>erzeit mit der Nutzung der Räu</w:t>
      </w:r>
      <w:r>
        <w:rPr>
          <w:rFonts w:ascii="Liberation Serif" w:eastAsia="Liberation Serif" w:hAnsi="Liberation Serif" w:cs="Liberation Serif"/>
          <w:sz w:val="24"/>
        </w:rPr>
        <w:t>me durch d</w:t>
      </w:r>
      <w:r w:rsidR="003516CE">
        <w:rPr>
          <w:rFonts w:ascii="Liberation Serif" w:eastAsia="Liberation Serif" w:hAnsi="Liberation Serif" w:cs="Liberation Serif"/>
          <w:sz w:val="24"/>
        </w:rPr>
        <w:t>en anderen Gesellschafter rech</w:t>
      </w:r>
      <w:r>
        <w:rPr>
          <w:rFonts w:ascii="Liberation Serif" w:eastAsia="Liberation Serif" w:hAnsi="Liberation Serif" w:cs="Liberation Serif"/>
          <w:sz w:val="24"/>
        </w:rPr>
        <w:t>nen. Das sp</w:t>
      </w:r>
      <w:r w:rsidR="003516CE">
        <w:rPr>
          <w:rFonts w:ascii="Liberation Serif" w:eastAsia="Liberation Serif" w:hAnsi="Liberation Serif" w:cs="Liberation Serif"/>
          <w:sz w:val="24"/>
        </w:rPr>
        <w:t xml:space="preserve">richt gegen die Einbindung der </w:t>
      </w:r>
      <w:r>
        <w:rPr>
          <w:rFonts w:ascii="Liberation Serif" w:eastAsia="Liberation Serif" w:hAnsi="Liberation Serif" w:cs="Liberation Serif"/>
          <w:sz w:val="24"/>
        </w:rPr>
        <w:t xml:space="preserve">Büroräume </w:t>
      </w:r>
      <w:r w:rsidR="003516CE">
        <w:rPr>
          <w:rFonts w:ascii="Liberation Serif" w:eastAsia="Liberation Serif" w:hAnsi="Liberation Serif" w:cs="Liberation Serif"/>
          <w:sz w:val="24"/>
        </w:rPr>
        <w:t xml:space="preserve">in einen privaten Wohnbereich. </w:t>
      </w:r>
      <w:r>
        <w:rPr>
          <w:rFonts w:ascii="Liberation Serif" w:eastAsia="Liberation Serif" w:hAnsi="Liberation Serif" w:cs="Liberation Serif"/>
          <w:sz w:val="24"/>
        </w:rPr>
        <w:t>Aufgrund die</w:t>
      </w:r>
      <w:r w:rsidR="003516CE">
        <w:rPr>
          <w:rFonts w:ascii="Liberation Serif" w:eastAsia="Liberation Serif" w:hAnsi="Liberation Serif" w:cs="Liberation Serif"/>
          <w:sz w:val="24"/>
        </w:rPr>
        <w:t xml:space="preserve">ser Feststellungen stimmte der </w:t>
      </w:r>
      <w:r>
        <w:rPr>
          <w:rFonts w:ascii="Liberation Serif" w:eastAsia="Liberation Serif" w:hAnsi="Liberation Serif" w:cs="Liberation Serif"/>
          <w:sz w:val="24"/>
        </w:rPr>
        <w:t>BFH letztl</w:t>
      </w:r>
      <w:r w:rsidR="003516CE">
        <w:rPr>
          <w:rFonts w:ascii="Liberation Serif" w:eastAsia="Liberation Serif" w:hAnsi="Liberation Serif" w:cs="Liberation Serif"/>
          <w:sz w:val="24"/>
        </w:rPr>
        <w:t xml:space="preserve">ich der beantragten Aussetzung </w:t>
      </w:r>
      <w:r>
        <w:rPr>
          <w:rFonts w:ascii="Liberation Serif" w:eastAsia="Liberation Serif" w:hAnsi="Liberation Serif" w:cs="Liberation Serif"/>
          <w:sz w:val="24"/>
        </w:rPr>
        <w:t xml:space="preserve">der Vollziehung zu. </w:t>
      </w:r>
    </w:p>
    <w:p w:rsidR="00A12C53" w:rsidRPr="00B310D1" w:rsidRDefault="00A12C53" w:rsidP="00A12C53">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Arbeitszimmer: Private Nutzung gefährdet den Betriebs/Werbungskostenabzug</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Auch wei</w:t>
      </w:r>
      <w:r w:rsidR="003516CE">
        <w:rPr>
          <w:rFonts w:ascii="Liberation Serif" w:eastAsia="Liberation Serif" w:hAnsi="Liberation Serif" w:cs="Liberation Serif"/>
          <w:sz w:val="24"/>
        </w:rPr>
        <w:t>terhin haben sich die Finanzge</w:t>
      </w:r>
      <w:r>
        <w:rPr>
          <w:rFonts w:ascii="Liberation Serif" w:eastAsia="Liberation Serif" w:hAnsi="Liberation Serif" w:cs="Liberation Serif"/>
          <w:sz w:val="24"/>
        </w:rPr>
        <w:t xml:space="preserve">richte mit </w:t>
      </w:r>
      <w:r w:rsidR="003516CE">
        <w:rPr>
          <w:rFonts w:ascii="Liberation Serif" w:eastAsia="Liberation Serif" w:hAnsi="Liberation Serif" w:cs="Liberation Serif"/>
          <w:sz w:val="24"/>
        </w:rPr>
        <w:t xml:space="preserve">der Frage auseinanderzusetzen, </w:t>
      </w:r>
      <w:r>
        <w:rPr>
          <w:rFonts w:ascii="Liberation Serif" w:eastAsia="Liberation Serif" w:hAnsi="Liberation Serif" w:cs="Liberation Serif"/>
          <w:sz w:val="24"/>
        </w:rPr>
        <w:t>welche Voraussetzungen ein häusliche</w:t>
      </w:r>
      <w:r w:rsidR="003516CE">
        <w:rPr>
          <w:rFonts w:ascii="Liberation Serif" w:eastAsia="Liberation Serif" w:hAnsi="Liberation Serif" w:cs="Liberation Serif"/>
          <w:sz w:val="24"/>
        </w:rPr>
        <w:t>s Ar</w:t>
      </w:r>
      <w:r>
        <w:rPr>
          <w:rFonts w:ascii="Liberation Serif" w:eastAsia="Liberation Serif" w:hAnsi="Liberation Serif" w:cs="Liberation Serif"/>
          <w:sz w:val="24"/>
        </w:rPr>
        <w:t xml:space="preserve">beitszimmer </w:t>
      </w:r>
      <w:r w:rsidR="003516CE">
        <w:rPr>
          <w:rFonts w:ascii="Liberation Serif" w:eastAsia="Liberation Serif" w:hAnsi="Liberation Serif" w:cs="Liberation Serif"/>
          <w:sz w:val="24"/>
        </w:rPr>
        <w:t xml:space="preserve">zu erfüllen hat, um steuerlich </w:t>
      </w:r>
      <w:r>
        <w:rPr>
          <w:rFonts w:ascii="Liberation Serif" w:eastAsia="Liberation Serif" w:hAnsi="Liberation Serif" w:cs="Liberation Serif"/>
          <w:sz w:val="24"/>
        </w:rPr>
        <w:t>anerkannt</w:t>
      </w:r>
      <w:r w:rsidR="003516CE">
        <w:rPr>
          <w:rFonts w:ascii="Liberation Serif" w:eastAsia="Liberation Serif" w:hAnsi="Liberation Serif" w:cs="Liberation Serif"/>
          <w:sz w:val="24"/>
        </w:rPr>
        <w:t xml:space="preserve"> zu werden. Zentrale Kriterien </w:t>
      </w:r>
      <w:r>
        <w:rPr>
          <w:rFonts w:ascii="Liberation Serif" w:eastAsia="Liberation Serif" w:hAnsi="Liberation Serif" w:cs="Liberation Serif"/>
          <w:sz w:val="24"/>
        </w:rPr>
        <w:t>sind diesbez</w:t>
      </w:r>
      <w:r w:rsidR="003516CE">
        <w:rPr>
          <w:rFonts w:ascii="Liberation Serif" w:eastAsia="Liberation Serif" w:hAnsi="Liberation Serif" w:cs="Liberation Serif"/>
          <w:sz w:val="24"/>
        </w:rPr>
        <w:t>üglich die Einrichtung und Nut</w:t>
      </w:r>
      <w:r>
        <w:rPr>
          <w:rFonts w:ascii="Liberation Serif" w:eastAsia="Liberation Serif" w:hAnsi="Liberation Serif" w:cs="Liberation Serif"/>
          <w:sz w:val="24"/>
        </w:rPr>
        <w:t xml:space="preserve">zung des jeweiligen Raumes. </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Einer E</w:t>
      </w:r>
      <w:r w:rsidR="003516CE">
        <w:rPr>
          <w:rFonts w:ascii="Liberation Serif" w:eastAsia="Liberation Serif" w:hAnsi="Liberation Serif" w:cs="Liberation Serif"/>
          <w:sz w:val="24"/>
        </w:rPr>
        <w:t xml:space="preserve">ntscheidung des Finanzgerichts </w:t>
      </w:r>
      <w:r>
        <w:rPr>
          <w:rFonts w:ascii="Liberation Serif" w:eastAsia="Liberation Serif" w:hAnsi="Liberation Serif" w:cs="Liberation Serif"/>
          <w:sz w:val="24"/>
        </w:rPr>
        <w:t>Münste</w:t>
      </w:r>
      <w:r w:rsidR="003516CE">
        <w:rPr>
          <w:rFonts w:ascii="Liberation Serif" w:eastAsia="Liberation Serif" w:hAnsi="Liberation Serif" w:cs="Liberation Serif"/>
          <w:sz w:val="24"/>
        </w:rPr>
        <w:t>r lag folgender Sachverhalt zu</w:t>
      </w:r>
      <w:r>
        <w:rPr>
          <w:rFonts w:ascii="Liberation Serif" w:eastAsia="Liberation Serif" w:hAnsi="Liberation Serif" w:cs="Liberation Serif"/>
          <w:sz w:val="24"/>
        </w:rPr>
        <w:t>grunde: Die ver</w:t>
      </w:r>
      <w:r w:rsidR="003516CE">
        <w:rPr>
          <w:rFonts w:ascii="Liberation Serif" w:eastAsia="Liberation Serif" w:hAnsi="Liberation Serif" w:cs="Liberation Serif"/>
          <w:sz w:val="24"/>
        </w:rPr>
        <w:t xml:space="preserve">heirateten Kläger erzielten </w:t>
      </w:r>
      <w:r>
        <w:rPr>
          <w:rFonts w:ascii="Liberation Serif" w:eastAsia="Liberation Serif" w:hAnsi="Liberation Serif" w:cs="Liberation Serif"/>
          <w:sz w:val="24"/>
        </w:rPr>
        <w:t>sowohl Eink</w:t>
      </w:r>
      <w:r w:rsidR="003516CE">
        <w:rPr>
          <w:rFonts w:ascii="Liberation Serif" w:eastAsia="Liberation Serif" w:hAnsi="Liberation Serif" w:cs="Liberation Serif"/>
          <w:sz w:val="24"/>
        </w:rPr>
        <w:t xml:space="preserve">ünfte aus nichtselbstständiger </w:t>
      </w:r>
      <w:r>
        <w:rPr>
          <w:rFonts w:ascii="Liberation Serif" w:eastAsia="Liberation Serif" w:hAnsi="Liberation Serif" w:cs="Liberation Serif"/>
          <w:sz w:val="24"/>
        </w:rPr>
        <w:t>Arbeit als</w:t>
      </w:r>
      <w:r w:rsidR="003516CE">
        <w:rPr>
          <w:rFonts w:ascii="Liberation Serif" w:eastAsia="Liberation Serif" w:hAnsi="Liberation Serif" w:cs="Liberation Serif"/>
          <w:sz w:val="24"/>
        </w:rPr>
        <w:t xml:space="preserve"> auch Einkünfte aus Vermietung </w:t>
      </w:r>
      <w:r>
        <w:rPr>
          <w:rFonts w:ascii="Liberation Serif" w:eastAsia="Liberation Serif" w:hAnsi="Liberation Serif" w:cs="Liberation Serif"/>
          <w:sz w:val="24"/>
        </w:rPr>
        <w:t>und Verpa</w:t>
      </w:r>
      <w:r w:rsidR="003516CE">
        <w:rPr>
          <w:rFonts w:ascii="Liberation Serif" w:eastAsia="Liberation Serif" w:hAnsi="Liberation Serif" w:cs="Liberation Serif"/>
          <w:sz w:val="24"/>
        </w:rPr>
        <w:t>chtung. In ihren Einkommensteu</w:t>
      </w:r>
      <w:r>
        <w:rPr>
          <w:rFonts w:ascii="Liberation Serif" w:eastAsia="Liberation Serif" w:hAnsi="Liberation Serif" w:cs="Liberation Serif"/>
          <w:sz w:val="24"/>
        </w:rPr>
        <w:t>ererklärung</w:t>
      </w:r>
      <w:r w:rsidR="003516CE">
        <w:rPr>
          <w:rFonts w:ascii="Liberation Serif" w:eastAsia="Liberation Serif" w:hAnsi="Liberation Serif" w:cs="Liberation Serif"/>
          <w:sz w:val="24"/>
        </w:rPr>
        <w:t xml:space="preserve">en für die Jahre 2014 und 2015 </w:t>
      </w:r>
      <w:r>
        <w:rPr>
          <w:rFonts w:ascii="Liberation Serif" w:eastAsia="Liberation Serif" w:hAnsi="Liberation Serif" w:cs="Liberation Serif"/>
          <w:sz w:val="24"/>
        </w:rPr>
        <w:t>setzten di</w:t>
      </w:r>
      <w:r w:rsidR="003516CE">
        <w:rPr>
          <w:rFonts w:ascii="Liberation Serif" w:eastAsia="Liberation Serif" w:hAnsi="Liberation Serif" w:cs="Liberation Serif"/>
          <w:sz w:val="24"/>
        </w:rPr>
        <w:t>e Eheleute unter anderem Ausga</w:t>
      </w:r>
      <w:r>
        <w:rPr>
          <w:rFonts w:ascii="Liberation Serif" w:eastAsia="Liberation Serif" w:hAnsi="Liberation Serif" w:cs="Liberation Serif"/>
          <w:sz w:val="24"/>
        </w:rPr>
        <w:t>ben für ein häus</w:t>
      </w:r>
      <w:r w:rsidR="003516CE">
        <w:rPr>
          <w:rFonts w:ascii="Liberation Serif" w:eastAsia="Liberation Serif" w:hAnsi="Liberation Serif" w:cs="Liberation Serif"/>
          <w:sz w:val="24"/>
        </w:rPr>
        <w:t xml:space="preserve">liches Arbeitszimmer als </w:t>
      </w:r>
      <w:r>
        <w:rPr>
          <w:rFonts w:ascii="Liberation Serif" w:eastAsia="Liberation Serif" w:hAnsi="Liberation Serif" w:cs="Liberation Serif"/>
          <w:sz w:val="24"/>
        </w:rPr>
        <w:t>Werbung</w:t>
      </w:r>
      <w:r w:rsidR="003516CE">
        <w:rPr>
          <w:rFonts w:ascii="Liberation Serif" w:eastAsia="Liberation Serif" w:hAnsi="Liberation Serif" w:cs="Liberation Serif"/>
          <w:sz w:val="24"/>
        </w:rPr>
        <w:t>skosten an. Bei dem Arbeitszim</w:t>
      </w:r>
      <w:r>
        <w:rPr>
          <w:rFonts w:ascii="Liberation Serif" w:eastAsia="Liberation Serif" w:hAnsi="Liberation Serif" w:cs="Liberation Serif"/>
          <w:sz w:val="24"/>
        </w:rPr>
        <w:t xml:space="preserve">mer handelte es sich um einen Kellerraum im Wohnhaus des Ehepaares, den diese </w:t>
      </w:r>
      <w:r w:rsidR="00A12C53">
        <w:rPr>
          <w:rFonts w:ascii="Liberation Serif" w:eastAsia="Liberation Serif" w:hAnsi="Liberation Serif" w:cs="Liberation Serif"/>
          <w:sz w:val="24"/>
        </w:rPr>
        <w:t xml:space="preserve">Angabe </w:t>
      </w:r>
      <w:r>
        <w:rPr>
          <w:rFonts w:ascii="Liberation Serif" w:eastAsia="Liberation Serif" w:hAnsi="Liberation Serif" w:cs="Liberation Serif"/>
          <w:sz w:val="24"/>
        </w:rPr>
        <w:t>g</w:t>
      </w:r>
      <w:r w:rsidR="003516CE">
        <w:rPr>
          <w:rFonts w:ascii="Liberation Serif" w:eastAsia="Liberation Serif" w:hAnsi="Liberation Serif" w:cs="Liberation Serif"/>
          <w:sz w:val="24"/>
        </w:rPr>
        <w:t xml:space="preserve">emäß zu 95 %, und damit nahezu </w:t>
      </w:r>
      <w:r>
        <w:rPr>
          <w:rFonts w:ascii="Liberation Serif" w:eastAsia="Liberation Serif" w:hAnsi="Liberation Serif" w:cs="Liberation Serif"/>
          <w:sz w:val="24"/>
        </w:rPr>
        <w:t>ausschließlic</w:t>
      </w:r>
      <w:r w:rsidR="003516CE">
        <w:rPr>
          <w:rFonts w:ascii="Liberation Serif" w:eastAsia="Liberation Serif" w:hAnsi="Liberation Serif" w:cs="Liberation Serif"/>
          <w:sz w:val="24"/>
        </w:rPr>
        <w:t xml:space="preserve">h für Arbeiten im Rahmen ihrer </w:t>
      </w:r>
      <w:r>
        <w:rPr>
          <w:rFonts w:ascii="Liberation Serif" w:eastAsia="Liberation Serif" w:hAnsi="Liberation Serif" w:cs="Liberation Serif"/>
          <w:sz w:val="24"/>
        </w:rPr>
        <w:t xml:space="preserve">Vermietungstätigkeit nutzten.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w:t>
      </w:r>
      <w:r w:rsidR="003516CE">
        <w:rPr>
          <w:rFonts w:ascii="Liberation Serif" w:eastAsia="Liberation Serif" w:hAnsi="Liberation Serif" w:cs="Liberation Serif"/>
          <w:sz w:val="24"/>
        </w:rPr>
        <w:t>zamt lehnte den geltend gemach</w:t>
      </w:r>
      <w:r>
        <w:rPr>
          <w:rFonts w:ascii="Liberation Serif" w:eastAsia="Liberation Serif" w:hAnsi="Liberation Serif" w:cs="Liberation Serif"/>
          <w:sz w:val="24"/>
        </w:rPr>
        <w:t>ten Werb</w:t>
      </w:r>
      <w:r w:rsidR="003516CE">
        <w:rPr>
          <w:rFonts w:ascii="Liberation Serif" w:eastAsia="Liberation Serif" w:hAnsi="Liberation Serif" w:cs="Liberation Serif"/>
          <w:sz w:val="24"/>
        </w:rPr>
        <w:t xml:space="preserve">ungskostenabzug allerdings ab, </w:t>
      </w:r>
      <w:r>
        <w:rPr>
          <w:rFonts w:ascii="Liberation Serif" w:eastAsia="Liberation Serif" w:hAnsi="Liberation Serif" w:cs="Liberation Serif"/>
          <w:sz w:val="24"/>
        </w:rPr>
        <w:t>und zwar zu</w:t>
      </w:r>
      <w:r w:rsidR="003516CE">
        <w:rPr>
          <w:rFonts w:ascii="Liberation Serif" w:eastAsia="Liberation Serif" w:hAnsi="Liberation Serif" w:cs="Liberation Serif"/>
          <w:sz w:val="24"/>
        </w:rPr>
        <w:t xml:space="preserve">nächst mit der Begründung, die </w:t>
      </w:r>
      <w:r>
        <w:rPr>
          <w:rFonts w:ascii="Liberation Serif" w:eastAsia="Liberation Serif" w:hAnsi="Liberation Serif" w:cs="Liberation Serif"/>
          <w:sz w:val="24"/>
        </w:rPr>
        <w:t>Eheleute ben</w:t>
      </w:r>
      <w:r w:rsidR="003516CE">
        <w:rPr>
          <w:rFonts w:ascii="Liberation Serif" w:eastAsia="Liberation Serif" w:hAnsi="Liberation Serif" w:cs="Liberation Serif"/>
          <w:sz w:val="24"/>
        </w:rPr>
        <w:t xml:space="preserve">ötigten kein Arbeitszimmer für </w:t>
      </w:r>
      <w:r>
        <w:rPr>
          <w:rFonts w:ascii="Liberation Serif" w:eastAsia="Liberation Serif" w:hAnsi="Liberation Serif" w:cs="Liberation Serif"/>
          <w:sz w:val="24"/>
        </w:rPr>
        <w:t xml:space="preserve">ihre Vermietungstätigkeit. </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Nachdem d</w:t>
      </w:r>
      <w:r w:rsidR="003516CE">
        <w:rPr>
          <w:rFonts w:ascii="Liberation Serif" w:eastAsia="Liberation Serif" w:hAnsi="Liberation Serif" w:cs="Liberation Serif"/>
          <w:sz w:val="24"/>
        </w:rPr>
        <w:t xml:space="preserve">as Ehepaar Einspruch gegen die </w:t>
      </w:r>
      <w:r>
        <w:rPr>
          <w:rFonts w:ascii="Liberation Serif" w:eastAsia="Liberation Serif" w:hAnsi="Liberation Serif" w:cs="Liberation Serif"/>
          <w:sz w:val="24"/>
        </w:rPr>
        <w:t>Entscheidung de</w:t>
      </w:r>
      <w:r w:rsidR="003516CE">
        <w:rPr>
          <w:rFonts w:ascii="Liberation Serif" w:eastAsia="Liberation Serif" w:hAnsi="Liberation Serif" w:cs="Liberation Serif"/>
          <w:sz w:val="24"/>
        </w:rPr>
        <w:t xml:space="preserve">s Finanzamtes eingelegt </w:t>
      </w:r>
      <w:r>
        <w:rPr>
          <w:rFonts w:ascii="Liberation Serif" w:eastAsia="Liberation Serif" w:hAnsi="Liberation Serif" w:cs="Liberation Serif"/>
          <w:sz w:val="24"/>
        </w:rPr>
        <w:t xml:space="preserve">hatte, kam </w:t>
      </w:r>
      <w:r w:rsidR="003516CE">
        <w:rPr>
          <w:rFonts w:ascii="Liberation Serif" w:eastAsia="Liberation Serif" w:hAnsi="Liberation Serif" w:cs="Liberation Serif"/>
          <w:sz w:val="24"/>
        </w:rPr>
        <w:t xml:space="preserve">es zu einer Objektbesichtigung </w:t>
      </w:r>
      <w:r>
        <w:rPr>
          <w:rFonts w:ascii="Liberation Serif" w:eastAsia="Liberation Serif" w:hAnsi="Liberation Serif" w:cs="Liberation Serif"/>
          <w:sz w:val="24"/>
        </w:rPr>
        <w:t>und d</w:t>
      </w:r>
      <w:r w:rsidR="003516CE">
        <w:rPr>
          <w:rFonts w:ascii="Liberation Serif" w:eastAsia="Liberation Serif" w:hAnsi="Liberation Serif" w:cs="Liberation Serif"/>
          <w:sz w:val="24"/>
        </w:rPr>
        <w:t xml:space="preserve">abei auch zu Fotoaufnahmen des </w:t>
      </w:r>
      <w:r>
        <w:rPr>
          <w:rFonts w:ascii="Liberation Serif" w:eastAsia="Liberation Serif" w:hAnsi="Liberation Serif" w:cs="Liberation Serif"/>
          <w:sz w:val="24"/>
        </w:rPr>
        <w:t>Kellerraum</w:t>
      </w:r>
      <w:r w:rsidR="003516CE">
        <w:rPr>
          <w:rFonts w:ascii="Liberation Serif" w:eastAsia="Liberation Serif" w:hAnsi="Liberation Serif" w:cs="Liberation Serif"/>
          <w:sz w:val="24"/>
        </w:rPr>
        <w:t>s. Auf den Fotos waren zahlrei</w:t>
      </w:r>
      <w:r>
        <w:rPr>
          <w:rFonts w:ascii="Liberation Serif" w:eastAsia="Liberation Serif" w:hAnsi="Liberation Serif" w:cs="Liberation Serif"/>
          <w:sz w:val="24"/>
        </w:rPr>
        <w:t>che Büc</w:t>
      </w:r>
      <w:r w:rsidR="003516CE">
        <w:rPr>
          <w:rFonts w:ascii="Liberation Serif" w:eastAsia="Liberation Serif" w:hAnsi="Liberation Serif" w:cs="Liberation Serif"/>
          <w:sz w:val="24"/>
        </w:rPr>
        <w:t xml:space="preserve">her, Ordner und Gegenstände zu </w:t>
      </w:r>
      <w:r>
        <w:rPr>
          <w:rFonts w:ascii="Liberation Serif" w:eastAsia="Liberation Serif" w:hAnsi="Liberation Serif" w:cs="Liberation Serif"/>
          <w:sz w:val="24"/>
        </w:rPr>
        <w:t>erkennen</w:t>
      </w:r>
      <w:r w:rsidR="003516CE">
        <w:rPr>
          <w:rFonts w:ascii="Liberation Serif" w:eastAsia="Liberation Serif" w:hAnsi="Liberation Serif" w:cs="Liberation Serif"/>
          <w:sz w:val="24"/>
        </w:rPr>
        <w:t xml:space="preserve">, die in Schränken und Regalen </w:t>
      </w:r>
      <w:r>
        <w:rPr>
          <w:rFonts w:ascii="Liberation Serif" w:eastAsia="Liberation Serif" w:hAnsi="Liberation Serif" w:cs="Liberation Serif"/>
          <w:sz w:val="24"/>
        </w:rPr>
        <w:t>gelagert wurden und die sich n</w:t>
      </w:r>
      <w:r w:rsidR="003516CE">
        <w:rPr>
          <w:rFonts w:ascii="Liberation Serif" w:eastAsia="Liberation Serif" w:hAnsi="Liberation Serif" w:cs="Liberation Serif"/>
          <w:sz w:val="24"/>
        </w:rPr>
        <w:t xml:space="preserve">icht mit der </w:t>
      </w:r>
      <w:r>
        <w:rPr>
          <w:rFonts w:ascii="Liberation Serif" w:eastAsia="Liberation Serif" w:hAnsi="Liberation Serif" w:cs="Liberation Serif"/>
          <w:sz w:val="24"/>
        </w:rPr>
        <w:t>Vermietungst</w:t>
      </w:r>
      <w:r w:rsidR="003516CE">
        <w:rPr>
          <w:rFonts w:ascii="Liberation Serif" w:eastAsia="Liberation Serif" w:hAnsi="Liberation Serif" w:cs="Liberation Serif"/>
          <w:sz w:val="24"/>
        </w:rPr>
        <w:t xml:space="preserve">ätigkeit in Verbindung bringen </w:t>
      </w:r>
      <w:r>
        <w:rPr>
          <w:rFonts w:ascii="Liberation Serif" w:eastAsia="Liberation Serif" w:hAnsi="Liberation Serif" w:cs="Liberation Serif"/>
          <w:sz w:val="24"/>
        </w:rPr>
        <w:t>ließen. Das</w:t>
      </w:r>
      <w:r w:rsidR="003516CE">
        <w:rPr>
          <w:rFonts w:ascii="Liberation Serif" w:eastAsia="Liberation Serif" w:hAnsi="Liberation Serif" w:cs="Liberation Serif"/>
          <w:sz w:val="24"/>
        </w:rPr>
        <w:t xml:space="preserve"> veranlasste das Finanzamt zum </w:t>
      </w:r>
      <w:r>
        <w:rPr>
          <w:rFonts w:ascii="Liberation Serif" w:eastAsia="Liberation Serif" w:hAnsi="Liberation Serif" w:cs="Liberation Serif"/>
          <w:sz w:val="24"/>
        </w:rPr>
        <w:t>Umschwenk</w:t>
      </w:r>
      <w:r w:rsidR="003516CE">
        <w:rPr>
          <w:rFonts w:ascii="Liberation Serif" w:eastAsia="Liberation Serif" w:hAnsi="Liberation Serif" w:cs="Liberation Serif"/>
          <w:sz w:val="24"/>
        </w:rPr>
        <w:t xml:space="preserve">en: Statt weiter zu behaupten, </w:t>
      </w:r>
      <w:r>
        <w:rPr>
          <w:rFonts w:ascii="Liberation Serif" w:eastAsia="Liberation Serif" w:hAnsi="Liberation Serif" w:cs="Liberation Serif"/>
          <w:sz w:val="24"/>
        </w:rPr>
        <w:t>der Raum</w:t>
      </w:r>
      <w:r w:rsidR="003516CE">
        <w:rPr>
          <w:rFonts w:ascii="Liberation Serif" w:eastAsia="Liberation Serif" w:hAnsi="Liberation Serif" w:cs="Liberation Serif"/>
          <w:sz w:val="24"/>
        </w:rPr>
        <w:t xml:space="preserve"> würde von den Eheleuten nicht </w:t>
      </w:r>
      <w:r>
        <w:rPr>
          <w:rFonts w:ascii="Liberation Serif" w:eastAsia="Liberation Serif" w:hAnsi="Liberation Serif" w:cs="Liberation Serif"/>
          <w:sz w:val="24"/>
        </w:rPr>
        <w:t xml:space="preserve">zur </w:t>
      </w:r>
      <w:proofErr w:type="spellStart"/>
      <w:r>
        <w:rPr>
          <w:rFonts w:ascii="Liberation Serif" w:eastAsia="Liberation Serif" w:hAnsi="Liberation Serif" w:cs="Liberation Serif"/>
          <w:sz w:val="24"/>
        </w:rPr>
        <w:t>Einkun</w:t>
      </w:r>
      <w:r w:rsidR="003516CE">
        <w:rPr>
          <w:rFonts w:ascii="Liberation Serif" w:eastAsia="Liberation Serif" w:hAnsi="Liberation Serif" w:cs="Liberation Serif"/>
          <w:sz w:val="24"/>
        </w:rPr>
        <w:t>ftserzielung</w:t>
      </w:r>
      <w:proofErr w:type="spellEnd"/>
      <w:r w:rsidR="003516CE">
        <w:rPr>
          <w:rFonts w:ascii="Liberation Serif" w:eastAsia="Liberation Serif" w:hAnsi="Liberation Serif" w:cs="Liberation Serif"/>
          <w:sz w:val="24"/>
        </w:rPr>
        <w:t xml:space="preserve"> benötigt, hieß es </w:t>
      </w:r>
      <w:r>
        <w:rPr>
          <w:rFonts w:ascii="Liberation Serif" w:eastAsia="Liberation Serif" w:hAnsi="Liberation Serif" w:cs="Liberation Serif"/>
          <w:sz w:val="24"/>
        </w:rPr>
        <w:t>nun, er würde wegen der festgest</w:t>
      </w:r>
      <w:r w:rsidR="003516CE">
        <w:rPr>
          <w:rFonts w:ascii="Liberation Serif" w:eastAsia="Liberation Serif" w:hAnsi="Liberation Serif" w:cs="Liberation Serif"/>
          <w:sz w:val="24"/>
        </w:rPr>
        <w:t>ellten Ein</w:t>
      </w:r>
      <w:r>
        <w:rPr>
          <w:rFonts w:ascii="Liberation Serif" w:eastAsia="Liberation Serif" w:hAnsi="Liberation Serif" w:cs="Liberation Serif"/>
          <w:sz w:val="24"/>
        </w:rPr>
        <w:t>richtung n</w:t>
      </w:r>
      <w:r w:rsidR="003516CE">
        <w:rPr>
          <w:rFonts w:ascii="Liberation Serif" w:eastAsia="Liberation Serif" w:hAnsi="Liberation Serif" w:cs="Liberation Serif"/>
          <w:sz w:val="24"/>
        </w:rPr>
        <w:t>icht zu mindestens 90 % der Er</w:t>
      </w:r>
      <w:r>
        <w:rPr>
          <w:rFonts w:ascii="Liberation Serif" w:eastAsia="Liberation Serif" w:hAnsi="Liberation Serif" w:cs="Liberation Serif"/>
          <w:sz w:val="24"/>
        </w:rPr>
        <w:t xml:space="preserve">zielung von Vermietungseinkünften dienen. Auf Basis </w:t>
      </w:r>
      <w:r w:rsidR="003516CE">
        <w:rPr>
          <w:rFonts w:ascii="Liberation Serif" w:eastAsia="Liberation Serif" w:hAnsi="Liberation Serif" w:cs="Liberation Serif"/>
          <w:sz w:val="24"/>
        </w:rPr>
        <w:t>dieses Arguments wurde der Ein</w:t>
      </w:r>
      <w:r>
        <w:rPr>
          <w:rFonts w:ascii="Liberation Serif" w:eastAsia="Liberation Serif" w:hAnsi="Liberation Serif" w:cs="Liberation Serif"/>
          <w:sz w:val="24"/>
        </w:rPr>
        <w:t>spruch des Ehepaares gegen die Ablehnung des We</w:t>
      </w:r>
      <w:r w:rsidR="003516CE">
        <w:rPr>
          <w:rFonts w:ascii="Liberation Serif" w:eastAsia="Liberation Serif" w:hAnsi="Liberation Serif" w:cs="Liberation Serif"/>
          <w:sz w:val="24"/>
        </w:rPr>
        <w:t>rbungskostenabzugs zurückgewie</w:t>
      </w:r>
      <w:r>
        <w:rPr>
          <w:rFonts w:ascii="Liberation Serif" w:eastAsia="Liberation Serif" w:hAnsi="Liberation Serif" w:cs="Liberation Serif"/>
          <w:sz w:val="24"/>
        </w:rPr>
        <w:t>sen. Darauf erhob das Ehepaar Klage v</w:t>
      </w:r>
      <w:r w:rsidR="003516CE">
        <w:rPr>
          <w:rFonts w:ascii="Liberation Serif" w:eastAsia="Liberation Serif" w:hAnsi="Liberation Serif" w:cs="Liberation Serif"/>
          <w:sz w:val="24"/>
        </w:rPr>
        <w:t xml:space="preserve">or </w:t>
      </w:r>
      <w:r>
        <w:rPr>
          <w:rFonts w:ascii="Liberation Serif" w:eastAsia="Liberation Serif" w:hAnsi="Liberation Serif" w:cs="Liberation Serif"/>
          <w:sz w:val="24"/>
        </w:rPr>
        <w:t xml:space="preserve">dem FG Münster. </w:t>
      </w:r>
    </w:p>
    <w:p w:rsidR="00B310D1" w:rsidRDefault="00B310D1" w:rsidP="00A12C53">
      <w:pPr>
        <w:spacing w:after="0" w:line="240" w:lineRule="auto"/>
        <w:rPr>
          <w:rFonts w:ascii="Liberation Serif" w:eastAsia="Liberation Serif" w:hAnsi="Liberation Serif" w:cs="Liberation Serif"/>
          <w:sz w:val="24"/>
        </w:rPr>
      </w:pP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Nach Prüfung</w:t>
      </w:r>
      <w:r w:rsidR="003516CE">
        <w:rPr>
          <w:rFonts w:ascii="Liberation Serif" w:eastAsia="Liberation Serif" w:hAnsi="Liberation Serif" w:cs="Liberation Serif"/>
          <w:sz w:val="24"/>
        </w:rPr>
        <w:t xml:space="preserve"> des Sachverhalts schloss sich </w:t>
      </w:r>
      <w:r>
        <w:rPr>
          <w:rFonts w:ascii="Liberation Serif" w:eastAsia="Liberation Serif" w:hAnsi="Liberation Serif" w:cs="Liberation Serif"/>
          <w:sz w:val="24"/>
        </w:rPr>
        <w:t>das Gerich</w:t>
      </w:r>
      <w:r w:rsidR="003516CE">
        <w:rPr>
          <w:rFonts w:ascii="Liberation Serif" w:eastAsia="Liberation Serif" w:hAnsi="Liberation Serif" w:cs="Liberation Serif"/>
          <w:sz w:val="24"/>
        </w:rPr>
        <w:t>t der Argumentation des Finanz</w:t>
      </w:r>
      <w:r>
        <w:rPr>
          <w:rFonts w:ascii="Liberation Serif" w:eastAsia="Liberation Serif" w:hAnsi="Liberation Serif" w:cs="Liberation Serif"/>
          <w:sz w:val="24"/>
        </w:rPr>
        <w:t>amtes an und s</w:t>
      </w:r>
      <w:r w:rsidR="003516CE">
        <w:rPr>
          <w:rFonts w:ascii="Liberation Serif" w:eastAsia="Liberation Serif" w:hAnsi="Liberation Serif" w:cs="Liberation Serif"/>
          <w:sz w:val="24"/>
        </w:rPr>
        <w:t xml:space="preserve">tellte unter anderem fest: Ein </w:t>
      </w:r>
      <w:r>
        <w:rPr>
          <w:rFonts w:ascii="Liberation Serif" w:eastAsia="Liberation Serif" w:hAnsi="Liberation Serif" w:cs="Liberation Serif"/>
          <w:sz w:val="24"/>
        </w:rPr>
        <w:t>sich im pr</w:t>
      </w:r>
      <w:r w:rsidR="003516CE">
        <w:rPr>
          <w:rFonts w:ascii="Liberation Serif" w:eastAsia="Liberation Serif" w:hAnsi="Liberation Serif" w:cs="Liberation Serif"/>
          <w:sz w:val="24"/>
        </w:rPr>
        <w:t xml:space="preserve">ivaten Wohnumfeld befindlicher </w:t>
      </w:r>
      <w:r>
        <w:rPr>
          <w:rFonts w:ascii="Liberation Serif" w:eastAsia="Liberation Serif" w:hAnsi="Liberation Serif" w:cs="Liberation Serif"/>
          <w:sz w:val="24"/>
        </w:rPr>
        <w:t>Raum, der du</w:t>
      </w:r>
      <w:r w:rsidR="003516CE">
        <w:rPr>
          <w:rFonts w:ascii="Liberation Serif" w:eastAsia="Liberation Serif" w:hAnsi="Liberation Serif" w:cs="Liberation Serif"/>
          <w:sz w:val="24"/>
        </w:rPr>
        <w:t>rch seine Einrichtung mit Büro</w:t>
      </w:r>
      <w:r>
        <w:rPr>
          <w:rFonts w:ascii="Liberation Serif" w:eastAsia="Liberation Serif" w:hAnsi="Liberation Serif" w:cs="Liberation Serif"/>
          <w:sz w:val="24"/>
        </w:rPr>
        <w:t>möbeln (insbesond</w:t>
      </w:r>
      <w:r w:rsidR="003516CE">
        <w:rPr>
          <w:rFonts w:ascii="Liberation Serif" w:eastAsia="Liberation Serif" w:hAnsi="Liberation Serif" w:cs="Liberation Serif"/>
          <w:sz w:val="24"/>
        </w:rPr>
        <w:t xml:space="preserve">ere einem Schreibtisch) </w:t>
      </w:r>
      <w:r>
        <w:rPr>
          <w:rFonts w:ascii="Liberation Serif" w:eastAsia="Liberation Serif" w:hAnsi="Liberation Serif" w:cs="Liberation Serif"/>
          <w:sz w:val="24"/>
        </w:rPr>
        <w:t>den Eindru</w:t>
      </w:r>
      <w:r w:rsidR="003516CE">
        <w:rPr>
          <w:rFonts w:ascii="Liberation Serif" w:eastAsia="Liberation Serif" w:hAnsi="Liberation Serif" w:cs="Liberation Serif"/>
          <w:sz w:val="24"/>
        </w:rPr>
        <w:t>ck eines häuslichen Arbeitszim</w:t>
      </w:r>
      <w:r>
        <w:rPr>
          <w:rFonts w:ascii="Liberation Serif" w:eastAsia="Liberation Serif" w:hAnsi="Liberation Serif" w:cs="Liberation Serif"/>
          <w:sz w:val="24"/>
        </w:rPr>
        <w:t>mers erwec</w:t>
      </w:r>
      <w:r w:rsidR="003516CE">
        <w:rPr>
          <w:rFonts w:ascii="Liberation Serif" w:eastAsia="Liberation Serif" w:hAnsi="Liberation Serif" w:cs="Liberation Serif"/>
          <w:sz w:val="24"/>
        </w:rPr>
        <w:t>kt, müsse auch nachweislich na</w:t>
      </w:r>
      <w:r>
        <w:rPr>
          <w:rFonts w:ascii="Liberation Serif" w:eastAsia="Liberation Serif" w:hAnsi="Liberation Serif" w:cs="Liberation Serif"/>
          <w:sz w:val="24"/>
        </w:rPr>
        <w:t>hezu ausschl</w:t>
      </w:r>
      <w:r w:rsidR="003516CE">
        <w:rPr>
          <w:rFonts w:ascii="Liberation Serif" w:eastAsia="Liberation Serif" w:hAnsi="Liberation Serif" w:cs="Liberation Serif"/>
          <w:sz w:val="24"/>
        </w:rPr>
        <w:t xml:space="preserve">ießlich zur </w:t>
      </w:r>
      <w:proofErr w:type="spellStart"/>
      <w:r w:rsidR="003516CE">
        <w:rPr>
          <w:rFonts w:ascii="Liberation Serif" w:eastAsia="Liberation Serif" w:hAnsi="Liberation Serif" w:cs="Liberation Serif"/>
          <w:sz w:val="24"/>
        </w:rPr>
        <w:t>Einkunftserzielung</w:t>
      </w:r>
      <w:proofErr w:type="spellEnd"/>
      <w:r w:rsidR="003516CE">
        <w:rPr>
          <w:rFonts w:ascii="Liberation Serif" w:eastAsia="Liberation Serif" w:hAnsi="Liberation Serif" w:cs="Liberation Serif"/>
          <w:sz w:val="24"/>
        </w:rPr>
        <w:t xml:space="preserve"> </w:t>
      </w:r>
      <w:r>
        <w:rPr>
          <w:rFonts w:ascii="Liberation Serif" w:eastAsia="Liberation Serif" w:hAnsi="Liberation Serif" w:cs="Liberation Serif"/>
          <w:sz w:val="24"/>
        </w:rPr>
        <w:t>genutzt w</w:t>
      </w:r>
      <w:r w:rsidR="003516CE">
        <w:rPr>
          <w:rFonts w:ascii="Liberation Serif" w:eastAsia="Liberation Serif" w:hAnsi="Liberation Serif" w:cs="Liberation Serif"/>
          <w:sz w:val="24"/>
        </w:rPr>
        <w:t>erden. Ein Zimmer, das zwar bü</w:t>
      </w:r>
      <w:r>
        <w:rPr>
          <w:rFonts w:ascii="Liberation Serif" w:eastAsia="Liberation Serif" w:hAnsi="Liberation Serif" w:cs="Liberation Serif"/>
          <w:sz w:val="24"/>
        </w:rPr>
        <w:t>romäßig ein</w:t>
      </w:r>
      <w:r w:rsidR="003516CE">
        <w:rPr>
          <w:rFonts w:ascii="Liberation Serif" w:eastAsia="Liberation Serif" w:hAnsi="Liberation Serif" w:cs="Liberation Serif"/>
          <w:sz w:val="24"/>
        </w:rPr>
        <w:t>gerichtet ist, aber in nennens</w:t>
      </w:r>
      <w:r>
        <w:rPr>
          <w:rFonts w:ascii="Liberation Serif" w:eastAsia="Liberation Serif" w:hAnsi="Liberation Serif" w:cs="Liberation Serif"/>
          <w:sz w:val="24"/>
        </w:rPr>
        <w:t>wertem Umfang neben</w:t>
      </w:r>
      <w:r w:rsidR="003516CE">
        <w:rPr>
          <w:rFonts w:ascii="Liberation Serif" w:eastAsia="Liberation Serif" w:hAnsi="Liberation Serif" w:cs="Liberation Serif"/>
          <w:sz w:val="24"/>
        </w:rPr>
        <w:t xml:space="preserve"> der Verrichtung von </w:t>
      </w:r>
      <w:r>
        <w:rPr>
          <w:rFonts w:ascii="Liberation Serif" w:eastAsia="Liberation Serif" w:hAnsi="Liberation Serif" w:cs="Liberation Serif"/>
          <w:sz w:val="24"/>
        </w:rPr>
        <w:t>(Büro-</w:t>
      </w:r>
      <w:r w:rsidR="003516CE">
        <w:rPr>
          <w:rFonts w:ascii="Liberation Serif" w:eastAsia="Liberation Serif" w:hAnsi="Liberation Serif" w:cs="Liberation Serif"/>
          <w:sz w:val="24"/>
        </w:rPr>
        <w:t xml:space="preserve">)Arbeiten auch anderen Zwecken </w:t>
      </w:r>
      <w:r>
        <w:rPr>
          <w:rFonts w:ascii="Liberation Serif" w:eastAsia="Liberation Serif" w:hAnsi="Liberation Serif" w:cs="Liberation Serif"/>
          <w:sz w:val="24"/>
        </w:rPr>
        <w:t>dient, etwa</w:t>
      </w:r>
      <w:r w:rsidR="003516CE">
        <w:rPr>
          <w:rFonts w:ascii="Liberation Serif" w:eastAsia="Liberation Serif" w:hAnsi="Liberation Serif" w:cs="Liberation Serif"/>
          <w:sz w:val="24"/>
        </w:rPr>
        <w:t xml:space="preserve"> als Spiel-, Gäste- oder Bügel-</w:t>
      </w:r>
      <w:r>
        <w:rPr>
          <w:rFonts w:ascii="Liberation Serif" w:eastAsia="Liberation Serif" w:hAnsi="Liberation Serif" w:cs="Liberation Serif"/>
          <w:sz w:val="24"/>
        </w:rPr>
        <w:t>zimmer, se</w:t>
      </w:r>
      <w:r w:rsidR="003516CE">
        <w:rPr>
          <w:rFonts w:ascii="Liberation Serif" w:eastAsia="Liberation Serif" w:hAnsi="Liberation Serif" w:cs="Liberation Serif"/>
          <w:sz w:val="24"/>
        </w:rPr>
        <w:t xml:space="preserve">i bereits nach dem allgemeinen </w:t>
      </w:r>
      <w:r>
        <w:rPr>
          <w:rFonts w:ascii="Liberation Serif" w:eastAsia="Liberation Serif" w:hAnsi="Liberation Serif" w:cs="Liberation Serif"/>
          <w:sz w:val="24"/>
        </w:rPr>
        <w:t>Wortverst</w:t>
      </w:r>
      <w:r w:rsidR="003516CE">
        <w:rPr>
          <w:rFonts w:ascii="Liberation Serif" w:eastAsia="Liberation Serif" w:hAnsi="Liberation Serif" w:cs="Liberation Serif"/>
          <w:sz w:val="24"/>
        </w:rPr>
        <w:t xml:space="preserve">ändnis kein Arbeitszimmer. Und </w:t>
      </w:r>
      <w:r>
        <w:rPr>
          <w:rFonts w:ascii="Liberation Serif" w:eastAsia="Liberation Serif" w:hAnsi="Liberation Serif" w:cs="Liberation Serif"/>
          <w:sz w:val="24"/>
        </w:rPr>
        <w:t>genau vo</w:t>
      </w:r>
      <w:r w:rsidR="003516CE">
        <w:rPr>
          <w:rFonts w:ascii="Liberation Serif" w:eastAsia="Liberation Serif" w:hAnsi="Liberation Serif" w:cs="Liberation Serif"/>
          <w:sz w:val="24"/>
        </w:rPr>
        <w:t>n einem solchen „arbeitszimmer-</w:t>
      </w:r>
      <w:r>
        <w:rPr>
          <w:rFonts w:ascii="Liberation Serif" w:eastAsia="Liberation Serif" w:hAnsi="Liberation Serif" w:cs="Liberation Serif"/>
          <w:sz w:val="24"/>
        </w:rPr>
        <w:t>schädlichen“ anderen Nutzungsz</w:t>
      </w:r>
      <w:r w:rsidR="003516CE">
        <w:rPr>
          <w:rFonts w:ascii="Liberation Serif" w:eastAsia="Liberation Serif" w:hAnsi="Liberation Serif" w:cs="Liberation Serif"/>
          <w:sz w:val="24"/>
        </w:rPr>
        <w:t xml:space="preserve">weck ging </w:t>
      </w:r>
      <w:r>
        <w:rPr>
          <w:rFonts w:ascii="Liberation Serif" w:eastAsia="Liberation Serif" w:hAnsi="Liberation Serif" w:cs="Liberation Serif"/>
          <w:sz w:val="24"/>
        </w:rPr>
        <w:t>das Gericht im</w:t>
      </w:r>
      <w:r w:rsidR="003516CE">
        <w:rPr>
          <w:rFonts w:ascii="Liberation Serif" w:eastAsia="Liberation Serif" w:hAnsi="Liberation Serif" w:cs="Liberation Serif"/>
          <w:sz w:val="24"/>
        </w:rPr>
        <w:t xml:space="preserve"> Streitfall aus, da die vorlie</w:t>
      </w:r>
      <w:r>
        <w:rPr>
          <w:rFonts w:ascii="Liberation Serif" w:eastAsia="Liberation Serif" w:hAnsi="Liberation Serif" w:cs="Liberation Serif"/>
          <w:sz w:val="24"/>
        </w:rPr>
        <w:t>genden F</w:t>
      </w:r>
      <w:r w:rsidR="003516CE">
        <w:rPr>
          <w:rFonts w:ascii="Liberation Serif" w:eastAsia="Liberation Serif" w:hAnsi="Liberation Serif" w:cs="Liberation Serif"/>
          <w:sz w:val="24"/>
        </w:rPr>
        <w:t>otos in erheblichem Umfang pri</w:t>
      </w:r>
      <w:r>
        <w:rPr>
          <w:rFonts w:ascii="Liberation Serif" w:eastAsia="Liberation Serif" w:hAnsi="Liberation Serif" w:cs="Liberation Serif"/>
          <w:sz w:val="24"/>
        </w:rPr>
        <w:t>vate Gegen</w:t>
      </w:r>
      <w:r w:rsidR="003516CE">
        <w:rPr>
          <w:rFonts w:ascii="Liberation Serif" w:eastAsia="Liberation Serif" w:hAnsi="Liberation Serif" w:cs="Liberation Serif"/>
          <w:sz w:val="24"/>
        </w:rPr>
        <w:t xml:space="preserve">stände erkennen ließen, die im </w:t>
      </w:r>
      <w:r>
        <w:rPr>
          <w:rFonts w:ascii="Liberation Serif" w:eastAsia="Liberation Serif" w:hAnsi="Liberation Serif" w:cs="Liberation Serif"/>
          <w:sz w:val="24"/>
        </w:rPr>
        <w:t>Raum au</w:t>
      </w:r>
      <w:r w:rsidR="003516CE">
        <w:rPr>
          <w:rFonts w:ascii="Liberation Serif" w:eastAsia="Liberation Serif" w:hAnsi="Liberation Serif" w:cs="Liberation Serif"/>
          <w:sz w:val="24"/>
        </w:rPr>
        <w:t xml:space="preserve">fbewahrt wurden und sich nicht </w:t>
      </w:r>
      <w:r>
        <w:rPr>
          <w:rFonts w:ascii="Liberation Serif" w:eastAsia="Liberation Serif" w:hAnsi="Liberation Serif" w:cs="Liberation Serif"/>
          <w:sz w:val="24"/>
        </w:rPr>
        <w:t>mit der Verm</w:t>
      </w:r>
      <w:r w:rsidR="003516CE">
        <w:rPr>
          <w:rFonts w:ascii="Liberation Serif" w:eastAsia="Liberation Serif" w:hAnsi="Liberation Serif" w:cs="Liberation Serif"/>
          <w:sz w:val="24"/>
        </w:rPr>
        <w:t xml:space="preserve">ietungstätigkeit in Verbindung </w:t>
      </w:r>
      <w:r>
        <w:rPr>
          <w:rFonts w:ascii="Liberation Serif" w:eastAsia="Liberation Serif" w:hAnsi="Liberation Serif" w:cs="Liberation Serif"/>
          <w:sz w:val="24"/>
        </w:rPr>
        <w:t>bringen ließen. Letztlich bekräfti</w:t>
      </w:r>
      <w:r w:rsidR="003516CE">
        <w:rPr>
          <w:rFonts w:ascii="Liberation Serif" w:eastAsia="Liberation Serif" w:hAnsi="Liberation Serif" w:cs="Liberation Serif"/>
          <w:sz w:val="24"/>
        </w:rPr>
        <w:t xml:space="preserve">gte das FG </w:t>
      </w:r>
      <w:r>
        <w:rPr>
          <w:rFonts w:ascii="Liberation Serif" w:eastAsia="Liberation Serif" w:hAnsi="Liberation Serif" w:cs="Liberation Serif"/>
          <w:sz w:val="24"/>
        </w:rPr>
        <w:t>Münster da</w:t>
      </w:r>
      <w:r w:rsidR="003516CE">
        <w:rPr>
          <w:rFonts w:ascii="Liberation Serif" w:eastAsia="Liberation Serif" w:hAnsi="Liberation Serif" w:cs="Liberation Serif"/>
          <w:sz w:val="24"/>
        </w:rPr>
        <w:t>s steuerliche Abzugsverbot (Ur</w:t>
      </w:r>
      <w:r>
        <w:rPr>
          <w:rFonts w:ascii="Liberation Serif" w:eastAsia="Liberation Serif" w:hAnsi="Liberation Serif" w:cs="Liberation Serif"/>
          <w:sz w:val="24"/>
        </w:rPr>
        <w:t>te</w:t>
      </w:r>
      <w:r w:rsidR="00A12C53">
        <w:rPr>
          <w:rFonts w:ascii="Liberation Serif" w:eastAsia="Liberation Serif" w:hAnsi="Liberation Serif" w:cs="Liberation Serif"/>
          <w:sz w:val="24"/>
        </w:rPr>
        <w:t>il vom 16.9.2020, 13 K 94/18</w:t>
      </w:r>
      <w:r>
        <w:rPr>
          <w:rFonts w:ascii="Liberation Serif" w:eastAsia="Liberation Serif" w:hAnsi="Liberation Serif" w:cs="Liberation Serif"/>
          <w:sz w:val="24"/>
        </w:rPr>
        <w:t xml:space="preserve">E). </w:t>
      </w:r>
    </w:p>
    <w:p w:rsidR="00A12C53" w:rsidRDefault="00701AD9" w:rsidP="00761C0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In seinem Urt</w:t>
      </w:r>
      <w:r w:rsidR="003516CE">
        <w:rPr>
          <w:rFonts w:ascii="Liberation Serif" w:eastAsia="Liberation Serif" w:hAnsi="Liberation Serif" w:cs="Liberation Serif"/>
          <w:sz w:val="24"/>
        </w:rPr>
        <w:t xml:space="preserve">eil setzte sich das FG Münster </w:t>
      </w:r>
      <w:r>
        <w:rPr>
          <w:rFonts w:ascii="Liberation Serif" w:eastAsia="Liberation Serif" w:hAnsi="Liberation Serif" w:cs="Liberation Serif"/>
          <w:sz w:val="24"/>
        </w:rPr>
        <w:t>auch mit d</w:t>
      </w:r>
      <w:r w:rsidR="003516CE">
        <w:rPr>
          <w:rFonts w:ascii="Liberation Serif" w:eastAsia="Liberation Serif" w:hAnsi="Liberation Serif" w:cs="Liberation Serif"/>
          <w:sz w:val="24"/>
        </w:rPr>
        <w:t>er 10-prozentigen „Unschädlich</w:t>
      </w:r>
      <w:r>
        <w:rPr>
          <w:rFonts w:ascii="Liberation Serif" w:eastAsia="Liberation Serif" w:hAnsi="Liberation Serif" w:cs="Liberation Serif"/>
          <w:sz w:val="24"/>
        </w:rPr>
        <w:t>keitsgrenze</w:t>
      </w:r>
      <w:r w:rsidR="003516CE">
        <w:rPr>
          <w:rFonts w:ascii="Liberation Serif" w:eastAsia="Liberation Serif" w:hAnsi="Liberation Serif" w:cs="Liberation Serif"/>
          <w:sz w:val="24"/>
        </w:rPr>
        <w:t xml:space="preserve">“ auseinander. Danach schließt </w:t>
      </w:r>
      <w:r>
        <w:rPr>
          <w:rFonts w:ascii="Liberation Serif" w:eastAsia="Liberation Serif" w:hAnsi="Liberation Serif" w:cs="Liberation Serif"/>
          <w:sz w:val="24"/>
        </w:rPr>
        <w:t>die private Nutzung eines Arbeitszim</w:t>
      </w:r>
      <w:r w:rsidR="003516CE">
        <w:rPr>
          <w:rFonts w:ascii="Liberation Serif" w:eastAsia="Liberation Serif" w:hAnsi="Liberation Serif" w:cs="Liberation Serif"/>
          <w:sz w:val="24"/>
        </w:rPr>
        <w:t xml:space="preserve">mers </w:t>
      </w:r>
      <w:r>
        <w:rPr>
          <w:rFonts w:ascii="Liberation Serif" w:eastAsia="Liberation Serif" w:hAnsi="Liberation Serif" w:cs="Liberation Serif"/>
          <w:sz w:val="24"/>
        </w:rPr>
        <w:t>den Abzug</w:t>
      </w:r>
      <w:r w:rsidR="003516CE">
        <w:rPr>
          <w:rFonts w:ascii="Liberation Serif" w:eastAsia="Liberation Serif" w:hAnsi="Liberation Serif" w:cs="Liberation Serif"/>
          <w:sz w:val="24"/>
        </w:rPr>
        <w:t xml:space="preserve"> von Betriebsausgaben oder Wer</w:t>
      </w:r>
      <w:r>
        <w:rPr>
          <w:rFonts w:ascii="Liberation Serif" w:eastAsia="Liberation Serif" w:hAnsi="Liberation Serif" w:cs="Liberation Serif"/>
          <w:sz w:val="24"/>
        </w:rPr>
        <w:t>bungskoste</w:t>
      </w:r>
      <w:r w:rsidR="003516CE">
        <w:rPr>
          <w:rFonts w:ascii="Liberation Serif" w:eastAsia="Liberation Serif" w:hAnsi="Liberation Serif" w:cs="Liberation Serif"/>
          <w:sz w:val="24"/>
        </w:rPr>
        <w:t>n nicht aus, solange die ander</w:t>
      </w:r>
      <w:r>
        <w:rPr>
          <w:rFonts w:ascii="Liberation Serif" w:eastAsia="Liberation Serif" w:hAnsi="Liberation Serif" w:cs="Liberation Serif"/>
          <w:sz w:val="24"/>
        </w:rPr>
        <w:t>weitige Ver</w:t>
      </w:r>
      <w:r w:rsidR="003516CE">
        <w:rPr>
          <w:rFonts w:ascii="Liberation Serif" w:eastAsia="Liberation Serif" w:hAnsi="Liberation Serif" w:cs="Liberation Serif"/>
          <w:sz w:val="24"/>
        </w:rPr>
        <w:t xml:space="preserve">wendung nicht 10 % übersteigt. </w:t>
      </w:r>
      <w:r>
        <w:rPr>
          <w:rFonts w:ascii="Liberation Serif" w:eastAsia="Liberation Serif" w:hAnsi="Liberation Serif" w:cs="Liberation Serif"/>
          <w:sz w:val="24"/>
        </w:rPr>
        <w:t>Eine solche</w:t>
      </w:r>
      <w:r w:rsidR="003516CE">
        <w:rPr>
          <w:rFonts w:ascii="Liberation Serif" w:eastAsia="Liberation Serif" w:hAnsi="Liberation Serif" w:cs="Liberation Serif"/>
          <w:sz w:val="24"/>
        </w:rPr>
        <w:t xml:space="preserve"> nur unwesentliche Nutzung des </w:t>
      </w:r>
      <w:r>
        <w:rPr>
          <w:rFonts w:ascii="Liberation Serif" w:eastAsia="Liberation Serif" w:hAnsi="Liberation Serif" w:cs="Liberation Serif"/>
          <w:sz w:val="24"/>
        </w:rPr>
        <w:t>Arbeitszimm</w:t>
      </w:r>
      <w:r w:rsidR="003516CE">
        <w:rPr>
          <w:rFonts w:ascii="Liberation Serif" w:eastAsia="Liberation Serif" w:hAnsi="Liberation Serif" w:cs="Liberation Serif"/>
          <w:sz w:val="24"/>
        </w:rPr>
        <w:t xml:space="preserve">ers für private Zwecke sah das </w:t>
      </w:r>
      <w:r>
        <w:rPr>
          <w:rFonts w:ascii="Liberation Serif" w:eastAsia="Liberation Serif" w:hAnsi="Liberation Serif" w:cs="Liberation Serif"/>
          <w:sz w:val="24"/>
        </w:rPr>
        <w:t>Gericht aber als nicht erwiesen an, zu</w:t>
      </w:r>
      <w:r w:rsidR="003516CE">
        <w:rPr>
          <w:rFonts w:ascii="Liberation Serif" w:eastAsia="Liberation Serif" w:hAnsi="Liberation Serif" w:cs="Liberation Serif"/>
          <w:sz w:val="24"/>
        </w:rPr>
        <w:t xml:space="preserve">mal </w:t>
      </w:r>
      <w:r>
        <w:rPr>
          <w:rFonts w:ascii="Liberation Serif" w:eastAsia="Liberation Serif" w:hAnsi="Liberation Serif" w:cs="Liberation Serif"/>
          <w:sz w:val="24"/>
        </w:rPr>
        <w:t>der Zeitfak</w:t>
      </w:r>
      <w:r w:rsidR="003516CE">
        <w:rPr>
          <w:rFonts w:ascii="Liberation Serif" w:eastAsia="Liberation Serif" w:hAnsi="Liberation Serif" w:cs="Liberation Serif"/>
          <w:sz w:val="24"/>
        </w:rPr>
        <w:t>tor bei der Festlegung des Nut</w:t>
      </w:r>
      <w:r>
        <w:rPr>
          <w:rFonts w:ascii="Liberation Serif" w:eastAsia="Liberation Serif" w:hAnsi="Liberation Serif" w:cs="Liberation Serif"/>
          <w:sz w:val="24"/>
        </w:rPr>
        <w:t>zungsverhäl</w:t>
      </w:r>
      <w:r w:rsidR="003516CE">
        <w:rPr>
          <w:rFonts w:ascii="Liberation Serif" w:eastAsia="Liberation Serif" w:hAnsi="Liberation Serif" w:cs="Liberation Serif"/>
          <w:sz w:val="24"/>
        </w:rPr>
        <w:t xml:space="preserve">tnisses keine Rolle spielt und </w:t>
      </w:r>
      <w:r>
        <w:rPr>
          <w:rFonts w:ascii="Liberation Serif" w:eastAsia="Liberation Serif" w:hAnsi="Liberation Serif" w:cs="Liberation Serif"/>
          <w:sz w:val="24"/>
        </w:rPr>
        <w:t>auch die Ver</w:t>
      </w:r>
      <w:r w:rsidR="003516CE">
        <w:rPr>
          <w:rFonts w:ascii="Liberation Serif" w:eastAsia="Liberation Serif" w:hAnsi="Liberation Serif" w:cs="Liberation Serif"/>
          <w:sz w:val="24"/>
        </w:rPr>
        <w:t xml:space="preserve">teilung der Raumfläche auf die </w:t>
      </w:r>
      <w:r>
        <w:rPr>
          <w:rFonts w:ascii="Liberation Serif" w:eastAsia="Liberation Serif" w:hAnsi="Liberation Serif" w:cs="Liberation Serif"/>
          <w:sz w:val="24"/>
        </w:rPr>
        <w:t>verschiede</w:t>
      </w:r>
      <w:r w:rsidR="003516CE">
        <w:rPr>
          <w:rFonts w:ascii="Liberation Serif" w:eastAsia="Liberation Serif" w:hAnsi="Liberation Serif" w:cs="Liberation Serif"/>
          <w:sz w:val="24"/>
        </w:rPr>
        <w:t>nen Nutzungsarten nicht schlüs</w:t>
      </w:r>
      <w:r>
        <w:rPr>
          <w:rFonts w:ascii="Liberation Serif" w:eastAsia="Liberation Serif" w:hAnsi="Liberation Serif" w:cs="Liberation Serif"/>
          <w:sz w:val="24"/>
        </w:rPr>
        <w:t>sig dargelegt werden konnte. Gegen die N</w:t>
      </w:r>
      <w:r w:rsidR="003516CE">
        <w:rPr>
          <w:rFonts w:ascii="Liberation Serif" w:eastAsia="Liberation Serif" w:hAnsi="Liberation Serif" w:cs="Liberation Serif"/>
          <w:sz w:val="24"/>
        </w:rPr>
        <w:t>ichtzulassung zur Revision wur</w:t>
      </w:r>
      <w:r>
        <w:rPr>
          <w:rFonts w:ascii="Liberation Serif" w:eastAsia="Liberation Serif" w:hAnsi="Liberation Serif" w:cs="Liberation Serif"/>
          <w:sz w:val="24"/>
        </w:rPr>
        <w:t>de Bes</w:t>
      </w:r>
      <w:r w:rsidR="00A12C53">
        <w:rPr>
          <w:rFonts w:ascii="Liberation Serif" w:eastAsia="Liberation Serif" w:hAnsi="Liberation Serif" w:cs="Liberation Serif"/>
          <w:sz w:val="24"/>
        </w:rPr>
        <w:t>chwerde eingelegt (IX B 65/20).</w:t>
      </w:r>
    </w:p>
    <w:p w:rsidR="00A12C53" w:rsidRPr="00B310D1" w:rsidRDefault="00A12C53" w:rsidP="00A12C53">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 xml:space="preserve">Umsatzsteuer auf vom Hotel angebotene Zusatzleistungen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In einem Re</w:t>
      </w:r>
      <w:r w:rsidR="003516CE">
        <w:rPr>
          <w:rFonts w:ascii="Liberation Serif" w:eastAsia="Liberation Serif" w:hAnsi="Liberation Serif" w:cs="Liberation Serif"/>
          <w:sz w:val="24"/>
        </w:rPr>
        <w:t xml:space="preserve">chtsstreit vor dem Sächsischen </w:t>
      </w:r>
      <w:r>
        <w:rPr>
          <w:rFonts w:ascii="Liberation Serif" w:eastAsia="Liberation Serif" w:hAnsi="Liberation Serif" w:cs="Liberation Serif"/>
          <w:sz w:val="24"/>
        </w:rPr>
        <w:t xml:space="preserve">Finanzgericht ging es um die </w:t>
      </w:r>
      <w:r w:rsidR="003516CE">
        <w:rPr>
          <w:rFonts w:ascii="Liberation Serif" w:eastAsia="Liberation Serif" w:hAnsi="Liberation Serif" w:cs="Liberation Serif"/>
          <w:sz w:val="24"/>
        </w:rPr>
        <w:t xml:space="preserve">Frage, wie die </w:t>
      </w:r>
      <w:r>
        <w:rPr>
          <w:rFonts w:ascii="Liberation Serif" w:eastAsia="Liberation Serif" w:hAnsi="Liberation Serif" w:cs="Liberation Serif"/>
          <w:sz w:val="24"/>
        </w:rPr>
        <w:t>von ein</w:t>
      </w:r>
      <w:r w:rsidR="003516CE">
        <w:rPr>
          <w:rFonts w:ascii="Liberation Serif" w:eastAsia="Liberation Serif" w:hAnsi="Liberation Serif" w:cs="Liberation Serif"/>
          <w:sz w:val="24"/>
        </w:rPr>
        <w:t>em Hotel zusammen mit Übernach</w:t>
      </w:r>
      <w:r>
        <w:rPr>
          <w:rFonts w:ascii="Liberation Serif" w:eastAsia="Liberation Serif" w:hAnsi="Liberation Serif" w:cs="Liberation Serif"/>
          <w:sz w:val="24"/>
        </w:rPr>
        <w:t>tungslei</w:t>
      </w:r>
      <w:r w:rsidR="003516CE">
        <w:rPr>
          <w:rFonts w:ascii="Liberation Serif" w:eastAsia="Liberation Serif" w:hAnsi="Liberation Serif" w:cs="Liberation Serif"/>
          <w:sz w:val="24"/>
        </w:rPr>
        <w:t>stungen angebotenen Zusatzleis</w:t>
      </w:r>
      <w:r>
        <w:rPr>
          <w:rFonts w:ascii="Liberation Serif" w:eastAsia="Liberation Serif" w:hAnsi="Liberation Serif" w:cs="Liberation Serif"/>
          <w:sz w:val="24"/>
        </w:rPr>
        <w:t>tungen „F</w:t>
      </w:r>
      <w:r w:rsidR="003516CE">
        <w:rPr>
          <w:rFonts w:ascii="Liberation Serif" w:eastAsia="Liberation Serif" w:hAnsi="Liberation Serif" w:cs="Liberation Serif"/>
          <w:sz w:val="24"/>
        </w:rPr>
        <w:t>rühstück“ und „Parkplatzüberlas</w:t>
      </w:r>
      <w:r>
        <w:rPr>
          <w:rFonts w:ascii="Liberation Serif" w:eastAsia="Liberation Serif" w:hAnsi="Liberation Serif" w:cs="Liberation Serif"/>
          <w:sz w:val="24"/>
        </w:rPr>
        <w:t>sung“ umsa</w:t>
      </w:r>
      <w:r w:rsidR="003516CE">
        <w:rPr>
          <w:rFonts w:ascii="Liberation Serif" w:eastAsia="Liberation Serif" w:hAnsi="Liberation Serif" w:cs="Liberation Serif"/>
          <w:sz w:val="24"/>
        </w:rPr>
        <w:t xml:space="preserve">tzsteuerlich zu behandeln sind </w:t>
      </w:r>
      <w:r>
        <w:rPr>
          <w:rFonts w:ascii="Liberation Serif" w:eastAsia="Liberation Serif" w:hAnsi="Liberation Serif" w:cs="Liberation Serif"/>
          <w:sz w:val="24"/>
        </w:rPr>
        <w:t>(Urteil vom 23.9.2020, 2 K 352/20</w:t>
      </w:r>
      <w:r w:rsidR="00761C0E">
        <w:rPr>
          <w:rFonts w:ascii="Liberation Serif" w:eastAsia="Liberation Serif" w:hAnsi="Liberation Serif" w:cs="Liberation Serif"/>
          <w:sz w:val="24"/>
        </w:rPr>
        <w:t>). Die</w:t>
      </w:r>
      <w:r>
        <w:rPr>
          <w:rFonts w:ascii="Liberation Serif" w:eastAsia="Liberation Serif" w:hAnsi="Liberation Serif" w:cs="Liberation Serif"/>
          <w:sz w:val="24"/>
        </w:rPr>
        <w:t xml:space="preserve"> Aus</w:t>
      </w:r>
      <w:r w:rsidR="003516CE">
        <w:rPr>
          <w:rFonts w:ascii="Liberation Serif" w:eastAsia="Liberation Serif" w:hAnsi="Liberation Serif" w:cs="Liberation Serif"/>
          <w:sz w:val="24"/>
        </w:rPr>
        <w:t>gangssituation: Die Klägerin be</w:t>
      </w:r>
      <w:r>
        <w:rPr>
          <w:rFonts w:ascii="Liberation Serif" w:eastAsia="Liberation Serif" w:hAnsi="Liberation Serif" w:cs="Liberation Serif"/>
          <w:sz w:val="24"/>
        </w:rPr>
        <w:t xml:space="preserve">trieb ein Hotel mit Restaurant. </w:t>
      </w:r>
      <w:r w:rsidR="003516CE">
        <w:rPr>
          <w:rFonts w:ascii="Liberation Serif" w:eastAsia="Liberation Serif" w:hAnsi="Liberation Serif" w:cs="Liberation Serif"/>
          <w:sz w:val="24"/>
        </w:rPr>
        <w:t>Die Hotel</w:t>
      </w:r>
      <w:r>
        <w:rPr>
          <w:rFonts w:ascii="Liberation Serif" w:eastAsia="Liberation Serif" w:hAnsi="Liberation Serif" w:cs="Liberation Serif"/>
          <w:sz w:val="24"/>
        </w:rPr>
        <w:t>gäste kon</w:t>
      </w:r>
      <w:r w:rsidR="003516CE">
        <w:rPr>
          <w:rFonts w:ascii="Liberation Serif" w:eastAsia="Liberation Serif" w:hAnsi="Liberation Serif" w:cs="Liberation Serif"/>
          <w:sz w:val="24"/>
        </w:rPr>
        <w:t xml:space="preserve">nten die Übernachtungsleistung </w:t>
      </w:r>
      <w:r>
        <w:rPr>
          <w:rFonts w:ascii="Liberation Serif" w:eastAsia="Liberation Serif" w:hAnsi="Liberation Serif" w:cs="Liberation Serif"/>
          <w:sz w:val="24"/>
        </w:rPr>
        <w:t>mit einem F</w:t>
      </w:r>
      <w:r w:rsidR="003516CE">
        <w:rPr>
          <w:rFonts w:ascii="Liberation Serif" w:eastAsia="Liberation Serif" w:hAnsi="Liberation Serif" w:cs="Liberation Serif"/>
          <w:sz w:val="24"/>
        </w:rPr>
        <w:t xml:space="preserve">rühstück kombinieren, das dann </w:t>
      </w:r>
      <w:r>
        <w:rPr>
          <w:rFonts w:ascii="Liberation Serif" w:eastAsia="Liberation Serif" w:hAnsi="Liberation Serif" w:cs="Liberation Serif"/>
          <w:sz w:val="24"/>
        </w:rPr>
        <w:t>nicht separat</w:t>
      </w:r>
      <w:r w:rsidR="003516CE">
        <w:rPr>
          <w:rFonts w:ascii="Liberation Serif" w:eastAsia="Liberation Serif" w:hAnsi="Liberation Serif" w:cs="Liberation Serif"/>
          <w:sz w:val="24"/>
        </w:rPr>
        <w:t xml:space="preserve"> berechnet wurde. Im Falle des </w:t>
      </w:r>
      <w:r>
        <w:rPr>
          <w:rFonts w:ascii="Liberation Serif" w:eastAsia="Liberation Serif" w:hAnsi="Liberation Serif" w:cs="Liberation Serif"/>
          <w:sz w:val="24"/>
        </w:rPr>
        <w:t>Verzichts au</w:t>
      </w:r>
      <w:r w:rsidR="003516CE">
        <w:rPr>
          <w:rFonts w:ascii="Liberation Serif" w:eastAsia="Liberation Serif" w:hAnsi="Liberation Serif" w:cs="Liberation Serif"/>
          <w:sz w:val="24"/>
        </w:rPr>
        <w:t>f das Frühstück erhielt der Ho</w:t>
      </w:r>
      <w:r>
        <w:rPr>
          <w:rFonts w:ascii="Liberation Serif" w:eastAsia="Liberation Serif" w:hAnsi="Liberation Serif" w:cs="Liberation Serif"/>
          <w:sz w:val="24"/>
        </w:rPr>
        <w:t>telgast eine Erstattung vom Hotel. Darübe</w:t>
      </w:r>
      <w:r w:rsidR="003516CE">
        <w:rPr>
          <w:rFonts w:ascii="Liberation Serif" w:eastAsia="Liberation Serif" w:hAnsi="Liberation Serif" w:cs="Liberation Serif"/>
          <w:sz w:val="24"/>
        </w:rPr>
        <w:t xml:space="preserve">r </w:t>
      </w:r>
      <w:r>
        <w:rPr>
          <w:rFonts w:ascii="Liberation Serif" w:eastAsia="Liberation Serif" w:hAnsi="Liberation Serif" w:cs="Liberation Serif"/>
          <w:sz w:val="24"/>
        </w:rPr>
        <w:t>hinaus besa</w:t>
      </w:r>
      <w:r w:rsidR="003516CE">
        <w:rPr>
          <w:rFonts w:ascii="Liberation Serif" w:eastAsia="Liberation Serif" w:hAnsi="Liberation Serif" w:cs="Liberation Serif"/>
          <w:sz w:val="24"/>
        </w:rPr>
        <w:t>ß das Hotel einen eigenen Park</w:t>
      </w:r>
      <w:r>
        <w:rPr>
          <w:rFonts w:ascii="Liberation Serif" w:eastAsia="Liberation Serif" w:hAnsi="Liberation Serif" w:cs="Liberation Serif"/>
          <w:sz w:val="24"/>
        </w:rPr>
        <w:t>platz, den d</w:t>
      </w:r>
      <w:r w:rsidR="003516CE">
        <w:rPr>
          <w:rFonts w:ascii="Liberation Serif" w:eastAsia="Liberation Serif" w:hAnsi="Liberation Serif" w:cs="Liberation Serif"/>
          <w:sz w:val="24"/>
        </w:rPr>
        <w:t>ie Gäste ohne Zahlung einer zu</w:t>
      </w:r>
      <w:r>
        <w:rPr>
          <w:rFonts w:ascii="Liberation Serif" w:eastAsia="Liberation Serif" w:hAnsi="Liberation Serif" w:cs="Liberation Serif"/>
          <w:sz w:val="24"/>
        </w:rPr>
        <w:t>sätzlichen</w:t>
      </w:r>
      <w:r w:rsidR="003516CE">
        <w:rPr>
          <w:rFonts w:ascii="Liberation Serif" w:eastAsia="Liberation Serif" w:hAnsi="Liberation Serif" w:cs="Liberation Serif"/>
          <w:sz w:val="24"/>
        </w:rPr>
        <w:t xml:space="preserve"> Gebühr nutzen konnten, sofern </w:t>
      </w:r>
      <w:r>
        <w:rPr>
          <w:rFonts w:ascii="Liberation Serif" w:eastAsia="Liberation Serif" w:hAnsi="Liberation Serif" w:cs="Liberation Serif"/>
          <w:sz w:val="24"/>
        </w:rPr>
        <w:t xml:space="preserve">dort freier </w:t>
      </w:r>
      <w:r w:rsidR="003516CE">
        <w:rPr>
          <w:rFonts w:ascii="Liberation Serif" w:eastAsia="Liberation Serif" w:hAnsi="Liberation Serif" w:cs="Liberation Serif"/>
          <w:sz w:val="24"/>
        </w:rPr>
        <w:t xml:space="preserve">Platz vorhanden war. Seit Juni </w:t>
      </w:r>
      <w:r>
        <w:rPr>
          <w:rFonts w:ascii="Liberation Serif" w:eastAsia="Liberation Serif" w:hAnsi="Liberation Serif" w:cs="Liberation Serif"/>
          <w:sz w:val="24"/>
        </w:rPr>
        <w:t>2018 vers</w:t>
      </w:r>
      <w:r w:rsidR="003516CE">
        <w:rPr>
          <w:rFonts w:ascii="Liberation Serif" w:eastAsia="Liberation Serif" w:hAnsi="Liberation Serif" w:cs="Liberation Serif"/>
          <w:sz w:val="24"/>
        </w:rPr>
        <w:t>teuerte die Klägerin ihre Über</w:t>
      </w:r>
      <w:r>
        <w:rPr>
          <w:rFonts w:ascii="Liberation Serif" w:eastAsia="Liberation Serif" w:hAnsi="Liberation Serif" w:cs="Liberation Serif"/>
          <w:sz w:val="24"/>
        </w:rPr>
        <w:t>nachtungsleistungen (inklusive sämtlich</w:t>
      </w:r>
      <w:r w:rsidR="003516CE">
        <w:rPr>
          <w:rFonts w:ascii="Liberation Serif" w:eastAsia="Liberation Serif" w:hAnsi="Liberation Serif" w:cs="Liberation Serif"/>
          <w:sz w:val="24"/>
        </w:rPr>
        <w:t xml:space="preserve">er </w:t>
      </w:r>
      <w:r>
        <w:rPr>
          <w:rFonts w:ascii="Liberation Serif" w:eastAsia="Liberation Serif" w:hAnsi="Liberation Serif" w:cs="Liberation Serif"/>
          <w:sz w:val="24"/>
        </w:rPr>
        <w:t>darin enth</w:t>
      </w:r>
      <w:r w:rsidR="003516CE">
        <w:rPr>
          <w:rFonts w:ascii="Liberation Serif" w:eastAsia="Liberation Serif" w:hAnsi="Liberation Serif" w:cs="Liberation Serif"/>
          <w:sz w:val="24"/>
        </w:rPr>
        <w:t>altener Leistungen) mit dem er</w:t>
      </w:r>
      <w:r>
        <w:rPr>
          <w:rFonts w:ascii="Liberation Serif" w:eastAsia="Liberation Serif" w:hAnsi="Liberation Serif" w:cs="Liberation Serif"/>
          <w:sz w:val="24"/>
        </w:rPr>
        <w:t>mäßigten Umsatzsteuersatz von 7 %. Im Rahm</w:t>
      </w:r>
      <w:r w:rsidR="003516CE">
        <w:rPr>
          <w:rFonts w:ascii="Liberation Serif" w:eastAsia="Liberation Serif" w:hAnsi="Liberation Serif" w:cs="Liberation Serif"/>
          <w:sz w:val="24"/>
        </w:rPr>
        <w:t>en einer Umsatzsteuersonderprü</w:t>
      </w:r>
      <w:r>
        <w:rPr>
          <w:rFonts w:ascii="Liberation Serif" w:eastAsia="Liberation Serif" w:hAnsi="Liberation Serif" w:cs="Liberation Serif"/>
          <w:sz w:val="24"/>
        </w:rPr>
        <w:t>fung gelangte</w:t>
      </w:r>
      <w:r w:rsidR="003516CE">
        <w:rPr>
          <w:rFonts w:ascii="Liberation Serif" w:eastAsia="Liberation Serif" w:hAnsi="Liberation Serif" w:cs="Liberation Serif"/>
          <w:sz w:val="24"/>
        </w:rPr>
        <w:t xml:space="preserve"> das Finanzamt zu der Feststel</w:t>
      </w:r>
      <w:r>
        <w:rPr>
          <w:rFonts w:ascii="Liberation Serif" w:eastAsia="Liberation Serif" w:hAnsi="Liberation Serif" w:cs="Liberation Serif"/>
          <w:sz w:val="24"/>
        </w:rPr>
        <w:t>lung, dass s</w:t>
      </w:r>
      <w:r w:rsidR="003516CE">
        <w:rPr>
          <w:rFonts w:ascii="Liberation Serif" w:eastAsia="Liberation Serif" w:hAnsi="Liberation Serif" w:cs="Liberation Serif"/>
          <w:sz w:val="24"/>
        </w:rPr>
        <w:t xml:space="preserve">owohl die Leistung „Frühstück“ </w:t>
      </w:r>
      <w:r>
        <w:rPr>
          <w:rFonts w:ascii="Liberation Serif" w:eastAsia="Liberation Serif" w:hAnsi="Liberation Serif" w:cs="Liberation Serif"/>
          <w:sz w:val="24"/>
        </w:rPr>
        <w:t xml:space="preserve">als auch </w:t>
      </w:r>
      <w:r w:rsidR="003516CE">
        <w:rPr>
          <w:rFonts w:ascii="Liberation Serif" w:eastAsia="Liberation Serif" w:hAnsi="Liberation Serif" w:cs="Liberation Serif"/>
          <w:sz w:val="24"/>
        </w:rPr>
        <w:t>die Leistung „Parkplatzüberlas</w:t>
      </w:r>
      <w:r>
        <w:rPr>
          <w:rFonts w:ascii="Liberation Serif" w:eastAsia="Liberation Serif" w:hAnsi="Liberation Serif" w:cs="Liberation Serif"/>
          <w:sz w:val="24"/>
        </w:rPr>
        <w:t>sung“ aufg</w:t>
      </w:r>
      <w:r w:rsidR="003516CE">
        <w:rPr>
          <w:rFonts w:ascii="Liberation Serif" w:eastAsia="Liberation Serif" w:hAnsi="Liberation Serif" w:cs="Liberation Serif"/>
          <w:sz w:val="24"/>
        </w:rPr>
        <w:t>rund der nationalen Umsatzsteu</w:t>
      </w:r>
      <w:r>
        <w:rPr>
          <w:rFonts w:ascii="Liberation Serif" w:eastAsia="Liberation Serif" w:hAnsi="Liberation Serif" w:cs="Liberation Serif"/>
          <w:sz w:val="24"/>
        </w:rPr>
        <w:t>ervorschrif</w:t>
      </w:r>
      <w:r w:rsidR="003516CE">
        <w:rPr>
          <w:rFonts w:ascii="Liberation Serif" w:eastAsia="Liberation Serif" w:hAnsi="Liberation Serif" w:cs="Liberation Serif"/>
          <w:sz w:val="24"/>
        </w:rPr>
        <w:t xml:space="preserve">ten mit dem Regelsteuersatz zu </w:t>
      </w:r>
      <w:r>
        <w:rPr>
          <w:rFonts w:ascii="Liberation Serif" w:eastAsia="Liberation Serif" w:hAnsi="Liberation Serif" w:cs="Liberation Serif"/>
          <w:sz w:val="24"/>
        </w:rPr>
        <w:t xml:space="preserve">versteuern seien.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Klägeri</w:t>
      </w:r>
      <w:r w:rsidR="003516CE">
        <w:rPr>
          <w:rFonts w:ascii="Liberation Serif" w:eastAsia="Liberation Serif" w:hAnsi="Liberation Serif" w:cs="Liberation Serif"/>
          <w:sz w:val="24"/>
        </w:rPr>
        <w:t xml:space="preserve">n vertrat dagegen die Meinung, </w:t>
      </w:r>
      <w:r>
        <w:rPr>
          <w:rFonts w:ascii="Liberation Serif" w:eastAsia="Liberation Serif" w:hAnsi="Liberation Serif" w:cs="Liberation Serif"/>
          <w:sz w:val="24"/>
        </w:rPr>
        <w:t>dass di</w:t>
      </w:r>
      <w:r w:rsidR="003516CE">
        <w:rPr>
          <w:rFonts w:ascii="Liberation Serif" w:eastAsia="Liberation Serif" w:hAnsi="Liberation Serif" w:cs="Liberation Serif"/>
          <w:sz w:val="24"/>
        </w:rPr>
        <w:t xml:space="preserve">e vom Finanzamt herangezogenen </w:t>
      </w:r>
      <w:r>
        <w:rPr>
          <w:rFonts w:ascii="Liberation Serif" w:eastAsia="Liberation Serif" w:hAnsi="Liberation Serif" w:cs="Liberation Serif"/>
          <w:sz w:val="24"/>
        </w:rPr>
        <w:t xml:space="preserve">deutschen </w:t>
      </w:r>
      <w:r w:rsidR="003516CE">
        <w:rPr>
          <w:rFonts w:ascii="Liberation Serif" w:eastAsia="Liberation Serif" w:hAnsi="Liberation Serif" w:cs="Liberation Serif"/>
          <w:sz w:val="24"/>
        </w:rPr>
        <w:t xml:space="preserve">Umsatzsteuervorschriften nicht </w:t>
      </w:r>
      <w:r>
        <w:rPr>
          <w:rFonts w:ascii="Liberation Serif" w:eastAsia="Liberation Serif" w:hAnsi="Liberation Serif" w:cs="Liberation Serif"/>
          <w:sz w:val="24"/>
        </w:rPr>
        <w:t>in Einklang mit der Rechtsprechun</w:t>
      </w:r>
      <w:r w:rsidR="003516CE">
        <w:rPr>
          <w:rFonts w:ascii="Liberation Serif" w:eastAsia="Liberation Serif" w:hAnsi="Liberation Serif" w:cs="Liberation Serif"/>
          <w:sz w:val="24"/>
        </w:rPr>
        <w:t>g des Eu</w:t>
      </w:r>
      <w:r>
        <w:rPr>
          <w:rFonts w:ascii="Liberation Serif" w:eastAsia="Liberation Serif" w:hAnsi="Liberation Serif" w:cs="Liberation Serif"/>
          <w:sz w:val="24"/>
        </w:rPr>
        <w:t>ropäischen</w:t>
      </w:r>
      <w:r w:rsidR="003516CE">
        <w:rPr>
          <w:rFonts w:ascii="Liberation Serif" w:eastAsia="Liberation Serif" w:hAnsi="Liberation Serif" w:cs="Liberation Serif"/>
          <w:sz w:val="24"/>
        </w:rPr>
        <w:t xml:space="preserve"> Gerichtshofes (EuGH) stünden, </w:t>
      </w:r>
      <w:r>
        <w:rPr>
          <w:rFonts w:ascii="Liberation Serif" w:eastAsia="Liberation Serif" w:hAnsi="Liberation Serif" w:cs="Liberation Serif"/>
          <w:sz w:val="24"/>
        </w:rPr>
        <w:t xml:space="preserve">sodass diese nicht anzuwenden seien.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Nach Ansich</w:t>
      </w:r>
      <w:r w:rsidR="003516CE">
        <w:rPr>
          <w:rFonts w:ascii="Liberation Serif" w:eastAsia="Liberation Serif" w:hAnsi="Liberation Serif" w:cs="Liberation Serif"/>
          <w:sz w:val="24"/>
        </w:rPr>
        <w:t xml:space="preserve">t der Hotelbetreiberin handelt </w:t>
      </w:r>
      <w:r>
        <w:rPr>
          <w:rFonts w:ascii="Liberation Serif" w:eastAsia="Liberation Serif" w:hAnsi="Liberation Serif" w:cs="Liberation Serif"/>
          <w:sz w:val="24"/>
        </w:rPr>
        <w:t>es sich bei</w:t>
      </w:r>
      <w:r w:rsidR="003516CE">
        <w:rPr>
          <w:rFonts w:ascii="Liberation Serif" w:eastAsia="Liberation Serif" w:hAnsi="Liberation Serif" w:cs="Liberation Serif"/>
          <w:sz w:val="24"/>
        </w:rPr>
        <w:t xml:space="preserve"> dem angebotenen Frühstück und </w:t>
      </w:r>
      <w:r>
        <w:rPr>
          <w:rFonts w:ascii="Liberation Serif" w:eastAsia="Liberation Serif" w:hAnsi="Liberation Serif" w:cs="Liberation Serif"/>
          <w:sz w:val="24"/>
        </w:rPr>
        <w:t>der Überla</w:t>
      </w:r>
      <w:r w:rsidR="003516CE">
        <w:rPr>
          <w:rFonts w:ascii="Liberation Serif" w:eastAsia="Liberation Serif" w:hAnsi="Liberation Serif" w:cs="Liberation Serif"/>
          <w:sz w:val="24"/>
        </w:rPr>
        <w:t xml:space="preserve">ssung einer Parkmöglichkeit um </w:t>
      </w:r>
      <w:r>
        <w:rPr>
          <w:rFonts w:ascii="Liberation Serif" w:eastAsia="Liberation Serif" w:hAnsi="Liberation Serif" w:cs="Liberation Serif"/>
          <w:sz w:val="24"/>
        </w:rPr>
        <w:t>Nebenleistungen der Hauptleistung „Übe</w:t>
      </w:r>
      <w:r w:rsidR="003516CE">
        <w:rPr>
          <w:rFonts w:ascii="Liberation Serif" w:eastAsia="Liberation Serif" w:hAnsi="Liberation Serif" w:cs="Liberation Serif"/>
          <w:sz w:val="24"/>
        </w:rPr>
        <w:t>r</w:t>
      </w:r>
      <w:r>
        <w:rPr>
          <w:rFonts w:ascii="Liberation Serif" w:eastAsia="Liberation Serif" w:hAnsi="Liberation Serif" w:cs="Liberation Serif"/>
          <w:sz w:val="24"/>
        </w:rPr>
        <w:t>nachtun</w:t>
      </w:r>
      <w:r w:rsidR="003516CE">
        <w:rPr>
          <w:rFonts w:ascii="Liberation Serif" w:eastAsia="Liberation Serif" w:hAnsi="Liberation Serif" w:cs="Liberation Serif"/>
          <w:sz w:val="24"/>
        </w:rPr>
        <w:t xml:space="preserve">g“. Aus diesem Grund müsse von </w:t>
      </w:r>
      <w:r>
        <w:rPr>
          <w:rFonts w:ascii="Liberation Serif" w:eastAsia="Liberation Serif" w:hAnsi="Liberation Serif" w:cs="Liberation Serif"/>
          <w:sz w:val="24"/>
        </w:rPr>
        <w:t>einer einhe</w:t>
      </w:r>
      <w:r w:rsidR="003516CE">
        <w:rPr>
          <w:rFonts w:ascii="Liberation Serif" w:eastAsia="Liberation Serif" w:hAnsi="Liberation Serif" w:cs="Liberation Serif"/>
          <w:sz w:val="24"/>
        </w:rPr>
        <w:t>itlichen (Gesamt-)Leistung aus</w:t>
      </w:r>
      <w:r>
        <w:rPr>
          <w:rFonts w:ascii="Liberation Serif" w:eastAsia="Liberation Serif" w:hAnsi="Liberation Serif" w:cs="Liberation Serif"/>
          <w:sz w:val="24"/>
        </w:rPr>
        <w:t>gegange</w:t>
      </w:r>
      <w:r w:rsidR="003516CE">
        <w:rPr>
          <w:rFonts w:ascii="Liberation Serif" w:eastAsia="Liberation Serif" w:hAnsi="Liberation Serif" w:cs="Liberation Serif"/>
          <w:sz w:val="24"/>
        </w:rPr>
        <w:t>n werden, die insgesamt dem er</w:t>
      </w:r>
      <w:r>
        <w:rPr>
          <w:rFonts w:ascii="Liberation Serif" w:eastAsia="Liberation Serif" w:hAnsi="Liberation Serif" w:cs="Liberation Serif"/>
          <w:sz w:val="24"/>
        </w:rPr>
        <w:t>mäßigten U</w:t>
      </w:r>
      <w:r w:rsidR="003516CE">
        <w:rPr>
          <w:rFonts w:ascii="Liberation Serif" w:eastAsia="Liberation Serif" w:hAnsi="Liberation Serif" w:cs="Liberation Serif"/>
          <w:sz w:val="24"/>
        </w:rPr>
        <w:t xml:space="preserve">msatzsteuersatz zu unterwerfen </w:t>
      </w:r>
      <w:r>
        <w:rPr>
          <w:rFonts w:ascii="Liberation Serif" w:eastAsia="Liberation Serif" w:hAnsi="Liberation Serif" w:cs="Liberation Serif"/>
          <w:sz w:val="24"/>
        </w:rPr>
        <w:t>sei. In d</w:t>
      </w:r>
      <w:r w:rsidR="003516CE">
        <w:rPr>
          <w:rFonts w:ascii="Liberation Serif" w:eastAsia="Liberation Serif" w:hAnsi="Liberation Serif" w:cs="Liberation Serif"/>
          <w:sz w:val="24"/>
        </w:rPr>
        <w:t xml:space="preserve">iesem Zusammenhang verwies die </w:t>
      </w:r>
      <w:r>
        <w:rPr>
          <w:rFonts w:ascii="Liberation Serif" w:eastAsia="Liberation Serif" w:hAnsi="Liberation Serif" w:cs="Liberation Serif"/>
          <w:sz w:val="24"/>
        </w:rPr>
        <w:t>Klägerin auf die Rechtsprechung des EuGH, wonach ein</w:t>
      </w:r>
      <w:r w:rsidR="003516CE">
        <w:rPr>
          <w:rFonts w:ascii="Liberation Serif" w:eastAsia="Liberation Serif" w:hAnsi="Liberation Serif" w:cs="Liberation Serif"/>
          <w:sz w:val="24"/>
        </w:rPr>
        <w:t xml:space="preserve">e einheitliche wirtschaftliche </w:t>
      </w:r>
      <w:r>
        <w:rPr>
          <w:rFonts w:ascii="Liberation Serif" w:eastAsia="Liberation Serif" w:hAnsi="Liberation Serif" w:cs="Liberation Serif"/>
          <w:sz w:val="24"/>
        </w:rPr>
        <w:t>Leistung im</w:t>
      </w:r>
      <w:r w:rsidR="003516CE">
        <w:rPr>
          <w:rFonts w:ascii="Liberation Serif" w:eastAsia="Liberation Serif" w:hAnsi="Liberation Serif" w:cs="Liberation Serif"/>
          <w:sz w:val="24"/>
        </w:rPr>
        <w:t xml:space="preserve"> Interesse eines funktionieren</w:t>
      </w:r>
      <w:r>
        <w:rPr>
          <w:rFonts w:ascii="Liberation Serif" w:eastAsia="Liberation Serif" w:hAnsi="Liberation Serif" w:cs="Liberation Serif"/>
          <w:sz w:val="24"/>
        </w:rPr>
        <w:t>den Mehrwer</w:t>
      </w:r>
      <w:r w:rsidR="003516CE">
        <w:rPr>
          <w:rFonts w:ascii="Liberation Serif" w:eastAsia="Liberation Serif" w:hAnsi="Liberation Serif" w:cs="Liberation Serif"/>
          <w:sz w:val="24"/>
        </w:rPr>
        <w:t xml:space="preserve">tsteuersystems nicht künstlich </w:t>
      </w:r>
      <w:r>
        <w:rPr>
          <w:rFonts w:ascii="Liberation Serif" w:eastAsia="Liberation Serif" w:hAnsi="Liberation Serif" w:cs="Liberation Serif"/>
          <w:sz w:val="24"/>
        </w:rPr>
        <w:t>aufgespalten werden dürfe.</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Das FG sah </w:t>
      </w:r>
      <w:r w:rsidR="00A12C53">
        <w:rPr>
          <w:rFonts w:ascii="Liberation Serif" w:eastAsia="Liberation Serif" w:hAnsi="Liberation Serif" w:cs="Liberation Serif"/>
          <w:sz w:val="24"/>
        </w:rPr>
        <w:t>dies anders: Wenn die Gäste ei</w:t>
      </w:r>
      <w:r>
        <w:rPr>
          <w:rFonts w:ascii="Liberation Serif" w:eastAsia="Liberation Serif" w:hAnsi="Liberation Serif" w:cs="Liberation Serif"/>
          <w:sz w:val="24"/>
        </w:rPr>
        <w:t>nes Hotels</w:t>
      </w:r>
      <w:r w:rsidR="003516CE">
        <w:rPr>
          <w:rFonts w:ascii="Liberation Serif" w:eastAsia="Liberation Serif" w:hAnsi="Liberation Serif" w:cs="Liberation Serif"/>
          <w:sz w:val="24"/>
        </w:rPr>
        <w:t xml:space="preserve"> die Wahl haben, eine Übernach</w:t>
      </w:r>
      <w:r>
        <w:rPr>
          <w:rFonts w:ascii="Liberation Serif" w:eastAsia="Liberation Serif" w:hAnsi="Liberation Serif" w:cs="Liberation Serif"/>
          <w:sz w:val="24"/>
        </w:rPr>
        <w:t>tung mit oder ohne Frü</w:t>
      </w:r>
      <w:r w:rsidR="003516CE">
        <w:rPr>
          <w:rFonts w:ascii="Liberation Serif" w:eastAsia="Liberation Serif" w:hAnsi="Liberation Serif" w:cs="Liberation Serif"/>
          <w:sz w:val="24"/>
        </w:rPr>
        <w:t xml:space="preserve">hstück zu buchen, </w:t>
      </w:r>
      <w:r>
        <w:rPr>
          <w:rFonts w:ascii="Liberation Serif" w:eastAsia="Liberation Serif" w:hAnsi="Liberation Serif" w:cs="Liberation Serif"/>
          <w:sz w:val="24"/>
        </w:rPr>
        <w:t>und bei V</w:t>
      </w:r>
      <w:r w:rsidR="003516CE">
        <w:rPr>
          <w:rFonts w:ascii="Liberation Serif" w:eastAsia="Liberation Serif" w:hAnsi="Liberation Serif" w:cs="Liberation Serif"/>
          <w:sz w:val="24"/>
        </w:rPr>
        <w:t xml:space="preserve">erzicht auf das Frühstück eine </w:t>
      </w:r>
      <w:r>
        <w:rPr>
          <w:rFonts w:ascii="Liberation Serif" w:eastAsia="Liberation Serif" w:hAnsi="Liberation Serif" w:cs="Liberation Serif"/>
          <w:sz w:val="24"/>
        </w:rPr>
        <w:t>Erstattung erh</w:t>
      </w:r>
      <w:r w:rsidR="003516CE">
        <w:rPr>
          <w:rFonts w:ascii="Liberation Serif" w:eastAsia="Liberation Serif" w:hAnsi="Liberation Serif" w:cs="Liberation Serif"/>
          <w:sz w:val="24"/>
        </w:rPr>
        <w:t xml:space="preserve">alten, so stellt das Frühstück </w:t>
      </w:r>
      <w:r>
        <w:rPr>
          <w:rFonts w:ascii="Liberation Serif" w:eastAsia="Liberation Serif" w:hAnsi="Liberation Serif" w:cs="Liberation Serif"/>
          <w:sz w:val="24"/>
        </w:rPr>
        <w:t>eine selbst</w:t>
      </w:r>
      <w:r w:rsidR="003516CE">
        <w:rPr>
          <w:rFonts w:ascii="Liberation Serif" w:eastAsia="Liberation Serif" w:hAnsi="Liberation Serif" w:cs="Liberation Serif"/>
          <w:sz w:val="24"/>
        </w:rPr>
        <w:t xml:space="preserve">ständige Leistung dar, die dem </w:t>
      </w:r>
      <w:r>
        <w:rPr>
          <w:rFonts w:ascii="Liberation Serif" w:eastAsia="Liberation Serif" w:hAnsi="Liberation Serif" w:cs="Liberation Serif"/>
          <w:sz w:val="24"/>
        </w:rPr>
        <w:t>Regelsteuersatz unterliegt.</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Gericht</w:t>
      </w:r>
      <w:r w:rsidR="003516CE">
        <w:rPr>
          <w:rFonts w:ascii="Liberation Serif" w:eastAsia="Liberation Serif" w:hAnsi="Liberation Serif" w:cs="Liberation Serif"/>
          <w:sz w:val="24"/>
        </w:rPr>
        <w:t xml:space="preserve"> ging sogar noch einen Schritt </w:t>
      </w:r>
      <w:r>
        <w:rPr>
          <w:rFonts w:ascii="Liberation Serif" w:eastAsia="Liberation Serif" w:hAnsi="Liberation Serif" w:cs="Liberation Serif"/>
          <w:sz w:val="24"/>
        </w:rPr>
        <w:t xml:space="preserve">weiter und stellte fest: </w:t>
      </w:r>
      <w:r w:rsidR="00A12C53">
        <w:rPr>
          <w:rFonts w:ascii="Liberation Serif" w:eastAsia="Liberation Serif" w:hAnsi="Liberation Serif" w:cs="Liberation Serif"/>
          <w:sz w:val="24"/>
        </w:rPr>
        <w:t>Selbst,</w:t>
      </w:r>
      <w:r>
        <w:rPr>
          <w:rFonts w:ascii="Liberation Serif" w:eastAsia="Liberation Serif" w:hAnsi="Liberation Serif" w:cs="Liberation Serif"/>
          <w:sz w:val="24"/>
        </w:rPr>
        <w:t xml:space="preserve"> wenn</w:t>
      </w:r>
      <w:r w:rsidR="003516CE">
        <w:rPr>
          <w:rFonts w:ascii="Liberation Serif" w:eastAsia="Liberation Serif" w:hAnsi="Liberation Serif" w:cs="Liberation Serif"/>
          <w:sz w:val="24"/>
        </w:rPr>
        <w:t xml:space="preserve"> das </w:t>
      </w:r>
      <w:r>
        <w:rPr>
          <w:rFonts w:ascii="Liberation Serif" w:eastAsia="Liberation Serif" w:hAnsi="Liberation Serif" w:cs="Liberation Serif"/>
          <w:sz w:val="24"/>
        </w:rPr>
        <w:t>angebote</w:t>
      </w:r>
      <w:r w:rsidR="003516CE">
        <w:rPr>
          <w:rFonts w:ascii="Liberation Serif" w:eastAsia="Liberation Serif" w:hAnsi="Liberation Serif" w:cs="Liberation Serif"/>
          <w:sz w:val="24"/>
        </w:rPr>
        <w:t>ne Frühstück nur eine unselbst</w:t>
      </w:r>
      <w:r>
        <w:rPr>
          <w:rFonts w:ascii="Liberation Serif" w:eastAsia="Liberation Serif" w:hAnsi="Liberation Serif" w:cs="Liberation Serif"/>
          <w:sz w:val="24"/>
        </w:rPr>
        <w:t>ständig</w:t>
      </w:r>
      <w:r w:rsidR="003516CE">
        <w:rPr>
          <w:rFonts w:ascii="Liberation Serif" w:eastAsia="Liberation Serif" w:hAnsi="Liberation Serif" w:cs="Liberation Serif"/>
          <w:sz w:val="24"/>
        </w:rPr>
        <w:t xml:space="preserve">e Nebenleistung des Hotels zur </w:t>
      </w:r>
      <w:r>
        <w:rPr>
          <w:rFonts w:ascii="Liberation Serif" w:eastAsia="Liberation Serif" w:hAnsi="Liberation Serif" w:cs="Liberation Serif"/>
          <w:sz w:val="24"/>
        </w:rPr>
        <w:t>Hauptlei</w:t>
      </w:r>
      <w:r w:rsidR="003516CE">
        <w:rPr>
          <w:rFonts w:ascii="Liberation Serif" w:eastAsia="Liberation Serif" w:hAnsi="Liberation Serif" w:cs="Liberation Serif"/>
          <w:sz w:val="24"/>
        </w:rPr>
        <w:t>stung Zimmervermietung darstel</w:t>
      </w:r>
      <w:r>
        <w:rPr>
          <w:rFonts w:ascii="Liberation Serif" w:eastAsia="Liberation Serif" w:hAnsi="Liberation Serif" w:cs="Liberation Serif"/>
          <w:sz w:val="24"/>
        </w:rPr>
        <w:t>len würde</w:t>
      </w:r>
      <w:r w:rsidR="003516CE">
        <w:rPr>
          <w:rFonts w:ascii="Liberation Serif" w:eastAsia="Liberation Serif" w:hAnsi="Liberation Serif" w:cs="Liberation Serif"/>
          <w:sz w:val="24"/>
        </w:rPr>
        <w:t>, unterläge es dem Regelsteuer</w:t>
      </w:r>
      <w:r>
        <w:rPr>
          <w:rFonts w:ascii="Liberation Serif" w:eastAsia="Liberation Serif" w:hAnsi="Liberation Serif" w:cs="Liberation Serif"/>
          <w:sz w:val="24"/>
        </w:rPr>
        <w:t xml:space="preserve">satz. Denn </w:t>
      </w:r>
      <w:r w:rsidR="003516CE">
        <w:rPr>
          <w:rFonts w:ascii="Liberation Serif" w:eastAsia="Liberation Serif" w:hAnsi="Liberation Serif" w:cs="Liberation Serif"/>
          <w:sz w:val="24"/>
        </w:rPr>
        <w:t xml:space="preserve">das Aufteilungsgebot nach § 12 </w:t>
      </w:r>
      <w:r>
        <w:rPr>
          <w:rFonts w:ascii="Liberation Serif" w:eastAsia="Liberation Serif" w:hAnsi="Liberation Serif" w:cs="Liberation Serif"/>
          <w:sz w:val="24"/>
        </w:rPr>
        <w:t>Abs. 2 Nr. 1</w:t>
      </w:r>
      <w:r w:rsidR="003516CE">
        <w:rPr>
          <w:rFonts w:ascii="Liberation Serif" w:eastAsia="Liberation Serif" w:hAnsi="Liberation Serif" w:cs="Liberation Serif"/>
          <w:sz w:val="24"/>
        </w:rPr>
        <w:t xml:space="preserve">1 Satz 2 UStG ist – auch unter </w:t>
      </w:r>
      <w:r>
        <w:rPr>
          <w:rFonts w:ascii="Liberation Serif" w:eastAsia="Liberation Serif" w:hAnsi="Liberation Serif" w:cs="Liberation Serif"/>
          <w:sz w:val="24"/>
        </w:rPr>
        <w:t>Berücks</w:t>
      </w:r>
      <w:r w:rsidR="003516CE">
        <w:rPr>
          <w:rFonts w:ascii="Liberation Serif" w:eastAsia="Liberation Serif" w:hAnsi="Liberation Serif" w:cs="Liberation Serif"/>
          <w:sz w:val="24"/>
        </w:rPr>
        <w:t xml:space="preserve">ichtigung des EuGH-Urteils vom </w:t>
      </w:r>
      <w:r>
        <w:rPr>
          <w:rFonts w:ascii="Liberation Serif" w:eastAsia="Liberation Serif" w:hAnsi="Liberation Serif" w:cs="Liberation Serif"/>
          <w:sz w:val="24"/>
        </w:rPr>
        <w:t>18.1.201</w:t>
      </w:r>
      <w:r w:rsidR="003516CE">
        <w:rPr>
          <w:rFonts w:ascii="Liberation Serif" w:eastAsia="Liberation Serif" w:hAnsi="Liberation Serif" w:cs="Liberation Serif"/>
          <w:sz w:val="24"/>
        </w:rPr>
        <w:t xml:space="preserve">8, C-463/16, Stadion Amsterdam </w:t>
      </w:r>
      <w:r>
        <w:rPr>
          <w:rFonts w:ascii="Liberation Serif" w:eastAsia="Liberation Serif" w:hAnsi="Liberation Serif" w:cs="Liberation Serif"/>
          <w:sz w:val="24"/>
        </w:rPr>
        <w:t>– mit den u</w:t>
      </w:r>
      <w:r w:rsidR="003516CE">
        <w:rPr>
          <w:rFonts w:ascii="Liberation Serif" w:eastAsia="Liberation Serif" w:hAnsi="Liberation Serif" w:cs="Liberation Serif"/>
          <w:sz w:val="24"/>
        </w:rPr>
        <w:t xml:space="preserve">msatzsteuerlichen Vorschriften </w:t>
      </w:r>
      <w:r>
        <w:rPr>
          <w:rFonts w:ascii="Liberation Serif" w:eastAsia="Liberation Serif" w:hAnsi="Liberation Serif" w:cs="Liberation Serif"/>
          <w:sz w:val="24"/>
        </w:rPr>
        <w:t xml:space="preserve">auf EU-Ebene vereinbar. </w:t>
      </w:r>
    </w:p>
    <w:p w:rsidR="00B310D1" w:rsidRDefault="00B310D1" w:rsidP="00A12C53">
      <w:pPr>
        <w:spacing w:after="0" w:line="240" w:lineRule="auto"/>
        <w:rPr>
          <w:rFonts w:ascii="Liberation Serif" w:eastAsia="Liberation Serif" w:hAnsi="Liberation Serif" w:cs="Liberation Serif"/>
          <w:sz w:val="24"/>
        </w:rPr>
      </w:pP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Geric</w:t>
      </w:r>
      <w:r w:rsidR="003516CE">
        <w:rPr>
          <w:rFonts w:ascii="Liberation Serif" w:eastAsia="Liberation Serif" w:hAnsi="Liberation Serif" w:cs="Liberation Serif"/>
          <w:sz w:val="24"/>
        </w:rPr>
        <w:t xml:space="preserve">ht führte weiter aus: Auch das </w:t>
      </w:r>
      <w:r>
        <w:rPr>
          <w:rFonts w:ascii="Liberation Serif" w:eastAsia="Liberation Serif" w:hAnsi="Liberation Serif" w:cs="Liberation Serif"/>
          <w:sz w:val="24"/>
        </w:rPr>
        <w:t>Überlassen</w:t>
      </w:r>
      <w:r w:rsidR="003516CE">
        <w:rPr>
          <w:rFonts w:ascii="Liberation Serif" w:eastAsia="Liberation Serif" w:hAnsi="Liberation Serif" w:cs="Liberation Serif"/>
          <w:sz w:val="24"/>
        </w:rPr>
        <w:t xml:space="preserve"> von Parkplätzen an Hotelgäste </w:t>
      </w:r>
      <w:r>
        <w:rPr>
          <w:rFonts w:ascii="Liberation Serif" w:eastAsia="Liberation Serif" w:hAnsi="Liberation Serif" w:cs="Liberation Serif"/>
          <w:sz w:val="24"/>
        </w:rPr>
        <w:t>ist eine selbstständige Leist</w:t>
      </w:r>
      <w:r w:rsidR="003516CE">
        <w:rPr>
          <w:rFonts w:ascii="Liberation Serif" w:eastAsia="Liberation Serif" w:hAnsi="Liberation Serif" w:cs="Liberation Serif"/>
          <w:sz w:val="24"/>
        </w:rPr>
        <w:t xml:space="preserve">ung, die dem </w:t>
      </w:r>
      <w:r>
        <w:rPr>
          <w:rFonts w:ascii="Liberation Serif" w:eastAsia="Liberation Serif" w:hAnsi="Liberation Serif" w:cs="Liberation Serif"/>
          <w:sz w:val="24"/>
        </w:rPr>
        <w:t>Regelsteu</w:t>
      </w:r>
      <w:r w:rsidR="003516CE">
        <w:rPr>
          <w:rFonts w:ascii="Liberation Serif" w:eastAsia="Liberation Serif" w:hAnsi="Liberation Serif" w:cs="Liberation Serif"/>
          <w:sz w:val="24"/>
        </w:rPr>
        <w:t>ersatz unterliegt. Muss der Ho</w:t>
      </w:r>
      <w:r>
        <w:rPr>
          <w:rFonts w:ascii="Liberation Serif" w:eastAsia="Liberation Serif" w:hAnsi="Liberation Serif" w:cs="Liberation Serif"/>
          <w:sz w:val="24"/>
        </w:rPr>
        <w:t>telgast für</w:t>
      </w:r>
      <w:r w:rsidR="003516CE">
        <w:rPr>
          <w:rFonts w:ascii="Liberation Serif" w:eastAsia="Liberation Serif" w:hAnsi="Liberation Serif" w:cs="Liberation Serif"/>
          <w:sz w:val="24"/>
        </w:rPr>
        <w:t xml:space="preserve"> die Parkplatzüberlassung kein </w:t>
      </w:r>
      <w:r>
        <w:rPr>
          <w:rFonts w:ascii="Liberation Serif" w:eastAsia="Liberation Serif" w:hAnsi="Liberation Serif" w:cs="Liberation Serif"/>
          <w:sz w:val="24"/>
        </w:rPr>
        <w:t xml:space="preserve">gesondertes </w:t>
      </w:r>
      <w:r w:rsidR="003516CE">
        <w:rPr>
          <w:rFonts w:ascii="Liberation Serif" w:eastAsia="Liberation Serif" w:hAnsi="Liberation Serif" w:cs="Liberation Serif"/>
          <w:sz w:val="24"/>
        </w:rPr>
        <w:t xml:space="preserve">Entgelt entrichten, ist dessen </w:t>
      </w:r>
      <w:r>
        <w:rPr>
          <w:rFonts w:ascii="Liberation Serif" w:eastAsia="Liberation Serif" w:hAnsi="Liberation Serif" w:cs="Liberation Serif"/>
          <w:sz w:val="24"/>
        </w:rPr>
        <w:t xml:space="preserve">Höhe zu </w:t>
      </w:r>
      <w:r w:rsidR="003516CE">
        <w:rPr>
          <w:rFonts w:ascii="Liberation Serif" w:eastAsia="Liberation Serif" w:hAnsi="Liberation Serif" w:cs="Liberation Serif"/>
          <w:sz w:val="24"/>
        </w:rPr>
        <w:t>schätzen. In</w:t>
      </w:r>
      <w:r>
        <w:rPr>
          <w:rFonts w:ascii="Liberation Serif" w:eastAsia="Liberation Serif" w:hAnsi="Liberation Serif" w:cs="Liberation Serif"/>
          <w:sz w:val="24"/>
        </w:rPr>
        <w:t xml:space="preserve"> seiner</w:t>
      </w:r>
      <w:r w:rsidR="003516CE">
        <w:rPr>
          <w:rFonts w:ascii="Liberation Serif" w:eastAsia="Liberation Serif" w:hAnsi="Liberation Serif" w:cs="Liberation Serif"/>
          <w:sz w:val="24"/>
        </w:rPr>
        <w:t xml:space="preserve"> Entscheidung wies das Gericht </w:t>
      </w:r>
      <w:r>
        <w:rPr>
          <w:rFonts w:ascii="Liberation Serif" w:eastAsia="Liberation Serif" w:hAnsi="Liberation Serif" w:cs="Liberation Serif"/>
          <w:sz w:val="24"/>
        </w:rPr>
        <w:t>darauf h</w:t>
      </w:r>
      <w:r w:rsidR="003516CE">
        <w:rPr>
          <w:rFonts w:ascii="Liberation Serif" w:eastAsia="Liberation Serif" w:hAnsi="Liberation Serif" w:cs="Liberation Serif"/>
          <w:sz w:val="24"/>
        </w:rPr>
        <w:t>in, dass die Regelungen der EU-</w:t>
      </w:r>
      <w:r>
        <w:rPr>
          <w:rFonts w:ascii="Liberation Serif" w:eastAsia="Liberation Serif" w:hAnsi="Liberation Serif" w:cs="Liberation Serif"/>
          <w:sz w:val="24"/>
        </w:rPr>
        <w:t>Mehrwertsteuer-</w:t>
      </w:r>
      <w:r w:rsidR="003516CE">
        <w:rPr>
          <w:rFonts w:ascii="Liberation Serif" w:eastAsia="Liberation Serif" w:hAnsi="Liberation Serif" w:cs="Liberation Serif"/>
          <w:sz w:val="24"/>
        </w:rPr>
        <w:t xml:space="preserve">Systemrichtlinie nur ein </w:t>
      </w:r>
      <w:r>
        <w:rPr>
          <w:rFonts w:ascii="Liberation Serif" w:eastAsia="Liberation Serif" w:hAnsi="Liberation Serif" w:cs="Liberation Serif"/>
          <w:sz w:val="24"/>
        </w:rPr>
        <w:t>Wahlrecht</w:t>
      </w:r>
      <w:r w:rsidR="003516CE">
        <w:rPr>
          <w:rFonts w:ascii="Liberation Serif" w:eastAsia="Liberation Serif" w:hAnsi="Liberation Serif" w:cs="Liberation Serif"/>
          <w:sz w:val="24"/>
        </w:rPr>
        <w:t xml:space="preserve">, aber keine Verpflichtung der </w:t>
      </w:r>
      <w:r>
        <w:rPr>
          <w:rFonts w:ascii="Liberation Serif" w:eastAsia="Liberation Serif" w:hAnsi="Liberation Serif" w:cs="Liberation Serif"/>
          <w:sz w:val="24"/>
        </w:rPr>
        <w:t>Mitglied</w:t>
      </w:r>
      <w:r w:rsidR="00A12C53">
        <w:rPr>
          <w:rFonts w:ascii="Liberation Serif" w:eastAsia="Liberation Serif" w:hAnsi="Liberation Serif" w:cs="Liberation Serif"/>
          <w:sz w:val="24"/>
        </w:rPr>
        <w:t>staaten zur Anwendung eines er</w:t>
      </w:r>
      <w:r>
        <w:rPr>
          <w:rFonts w:ascii="Liberation Serif" w:eastAsia="Liberation Serif" w:hAnsi="Liberation Serif" w:cs="Liberation Serif"/>
          <w:sz w:val="24"/>
        </w:rPr>
        <w:t>mäßigten St</w:t>
      </w:r>
      <w:r w:rsidR="003516CE">
        <w:rPr>
          <w:rFonts w:ascii="Liberation Serif" w:eastAsia="Liberation Serif" w:hAnsi="Liberation Serif" w:cs="Liberation Serif"/>
          <w:sz w:val="24"/>
        </w:rPr>
        <w:t>euersatzes festlegen. Die Steu</w:t>
      </w:r>
      <w:r>
        <w:rPr>
          <w:rFonts w:ascii="Liberation Serif" w:eastAsia="Liberation Serif" w:hAnsi="Liberation Serif" w:cs="Liberation Serif"/>
          <w:sz w:val="24"/>
        </w:rPr>
        <w:t>erermäßig</w:t>
      </w:r>
      <w:r w:rsidR="003516CE">
        <w:rPr>
          <w:rFonts w:ascii="Liberation Serif" w:eastAsia="Liberation Serif" w:hAnsi="Liberation Serif" w:cs="Liberation Serif"/>
          <w:sz w:val="24"/>
        </w:rPr>
        <w:t>ung kann von den einzelnen Mit</w:t>
      </w:r>
      <w:r>
        <w:rPr>
          <w:rFonts w:ascii="Liberation Serif" w:eastAsia="Liberation Serif" w:hAnsi="Liberation Serif" w:cs="Liberation Serif"/>
          <w:sz w:val="24"/>
        </w:rPr>
        <w:t xml:space="preserve">gliedstaaten </w:t>
      </w:r>
      <w:r w:rsidR="003516CE">
        <w:rPr>
          <w:rFonts w:ascii="Liberation Serif" w:eastAsia="Liberation Serif" w:hAnsi="Liberation Serif" w:cs="Liberation Serif"/>
          <w:sz w:val="24"/>
        </w:rPr>
        <w:t xml:space="preserve">auf alle, einige oder auch auf </w:t>
      </w:r>
      <w:r>
        <w:rPr>
          <w:rFonts w:ascii="Liberation Serif" w:eastAsia="Liberation Serif" w:hAnsi="Liberation Serif" w:cs="Liberation Serif"/>
          <w:sz w:val="24"/>
        </w:rPr>
        <w:t>gar keine Lieferung</w:t>
      </w:r>
      <w:r w:rsidR="00215C26">
        <w:rPr>
          <w:rFonts w:ascii="Liberation Serif" w:eastAsia="Liberation Serif" w:hAnsi="Liberation Serif" w:cs="Liberation Serif"/>
          <w:sz w:val="24"/>
        </w:rPr>
        <w:t xml:space="preserve">en von Gegenständen </w:t>
      </w:r>
      <w:r>
        <w:rPr>
          <w:rFonts w:ascii="Liberation Serif" w:eastAsia="Liberation Serif" w:hAnsi="Liberation Serif" w:cs="Liberation Serif"/>
          <w:sz w:val="24"/>
        </w:rPr>
        <w:t>und Dienstleistungen angewendet werden.</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Säch</w:t>
      </w:r>
      <w:r w:rsidR="00215C26">
        <w:rPr>
          <w:rFonts w:ascii="Liberation Serif" w:eastAsia="Liberation Serif" w:hAnsi="Liberation Serif" w:cs="Liberation Serif"/>
          <w:sz w:val="24"/>
        </w:rPr>
        <w:t xml:space="preserve">sische FG hat die Revision zum </w:t>
      </w:r>
      <w:r>
        <w:rPr>
          <w:rFonts w:ascii="Liberation Serif" w:eastAsia="Liberation Serif" w:hAnsi="Liberation Serif" w:cs="Liberation Serif"/>
          <w:sz w:val="24"/>
        </w:rPr>
        <w:t>BFH zugel</w:t>
      </w:r>
      <w:r w:rsidR="00215C26">
        <w:rPr>
          <w:rFonts w:ascii="Liberation Serif" w:eastAsia="Liberation Serif" w:hAnsi="Liberation Serif" w:cs="Liberation Serif"/>
          <w:sz w:val="24"/>
        </w:rPr>
        <w:t>assen, da es zu den entschiede</w:t>
      </w:r>
      <w:r>
        <w:rPr>
          <w:rFonts w:ascii="Liberation Serif" w:eastAsia="Liberation Serif" w:hAnsi="Liberation Serif" w:cs="Liberation Serif"/>
          <w:sz w:val="24"/>
        </w:rPr>
        <w:t>nen Rechtsfr</w:t>
      </w:r>
      <w:r w:rsidR="00215C26">
        <w:rPr>
          <w:rFonts w:ascii="Liberation Serif" w:eastAsia="Liberation Serif" w:hAnsi="Liberation Serif" w:cs="Liberation Serif"/>
          <w:sz w:val="24"/>
        </w:rPr>
        <w:t>agen noch kein höchstrichterli</w:t>
      </w:r>
      <w:r>
        <w:rPr>
          <w:rFonts w:ascii="Liberation Serif" w:eastAsia="Liberation Serif" w:hAnsi="Liberation Serif" w:cs="Liberation Serif"/>
          <w:sz w:val="24"/>
        </w:rPr>
        <w:t xml:space="preserve">ches Urteil gibt (XI R 34/20). </w:t>
      </w:r>
    </w:p>
    <w:p w:rsidR="00A12C53" w:rsidRDefault="00701AD9" w:rsidP="00B310D1">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Umsatzsteuer auf vom Hotel angebotene Zusatzleistungen </w:t>
      </w:r>
    </w:p>
    <w:p w:rsidR="00A12C53" w:rsidRPr="00B310D1" w:rsidRDefault="00A12C53" w:rsidP="00A12C53">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 xml:space="preserve">Private Verkäufe über einen gewerblichen (eBay-)Internetshop?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Kann ein</w:t>
      </w:r>
      <w:r w:rsidR="00215C26">
        <w:rPr>
          <w:rFonts w:ascii="Liberation Serif" w:eastAsia="Liberation Serif" w:hAnsi="Liberation Serif" w:cs="Liberation Serif"/>
          <w:sz w:val="24"/>
        </w:rPr>
        <w:t xml:space="preserve"> Gewerbetreibender Gegenstände </w:t>
      </w:r>
      <w:r>
        <w:rPr>
          <w:rFonts w:ascii="Liberation Serif" w:eastAsia="Liberation Serif" w:hAnsi="Liberation Serif" w:cs="Liberation Serif"/>
          <w:sz w:val="24"/>
        </w:rPr>
        <w:t>über sei</w:t>
      </w:r>
      <w:r w:rsidR="00215C26">
        <w:rPr>
          <w:rFonts w:ascii="Liberation Serif" w:eastAsia="Liberation Serif" w:hAnsi="Liberation Serif" w:cs="Liberation Serif"/>
          <w:sz w:val="24"/>
        </w:rPr>
        <w:t>nen (eBay)-Internetshop verkau</w:t>
      </w:r>
      <w:r>
        <w:rPr>
          <w:rFonts w:ascii="Liberation Serif" w:eastAsia="Liberation Serif" w:hAnsi="Liberation Serif" w:cs="Liberation Serif"/>
          <w:sz w:val="24"/>
        </w:rPr>
        <w:t xml:space="preserve">fen, ohne </w:t>
      </w:r>
      <w:r w:rsidR="00215C26">
        <w:rPr>
          <w:rFonts w:ascii="Liberation Serif" w:eastAsia="Liberation Serif" w:hAnsi="Liberation Serif" w:cs="Liberation Serif"/>
          <w:sz w:val="24"/>
        </w:rPr>
        <w:t>dass die Verkaufserlöse dem ge</w:t>
      </w:r>
      <w:r>
        <w:rPr>
          <w:rFonts w:ascii="Liberation Serif" w:eastAsia="Liberation Serif" w:hAnsi="Liberation Serif" w:cs="Liberation Serif"/>
          <w:sz w:val="24"/>
        </w:rPr>
        <w:t>werbliche</w:t>
      </w:r>
      <w:r w:rsidR="00215C26">
        <w:rPr>
          <w:rFonts w:ascii="Liberation Serif" w:eastAsia="Liberation Serif" w:hAnsi="Liberation Serif" w:cs="Liberation Serif"/>
          <w:sz w:val="24"/>
        </w:rPr>
        <w:t xml:space="preserve">n Bereich zugeordnet und somit </w:t>
      </w:r>
      <w:r>
        <w:rPr>
          <w:rFonts w:ascii="Liberation Serif" w:eastAsia="Liberation Serif" w:hAnsi="Liberation Serif" w:cs="Liberation Serif"/>
          <w:sz w:val="24"/>
        </w:rPr>
        <w:t>als Betri</w:t>
      </w:r>
      <w:r w:rsidR="00215C26">
        <w:rPr>
          <w:rFonts w:ascii="Liberation Serif" w:eastAsia="Liberation Serif" w:hAnsi="Liberation Serif" w:cs="Liberation Serif"/>
          <w:sz w:val="24"/>
        </w:rPr>
        <w:t xml:space="preserve">ebseinnahmen behandelt werden? </w:t>
      </w:r>
      <w:r>
        <w:rPr>
          <w:rFonts w:ascii="Liberation Serif" w:eastAsia="Liberation Serif" w:hAnsi="Liberation Serif" w:cs="Liberation Serif"/>
          <w:sz w:val="24"/>
        </w:rPr>
        <w:t>Genau um d</w:t>
      </w:r>
      <w:r w:rsidR="00215C26">
        <w:rPr>
          <w:rFonts w:ascii="Liberation Serif" w:eastAsia="Liberation Serif" w:hAnsi="Liberation Serif" w:cs="Liberation Serif"/>
          <w:sz w:val="24"/>
        </w:rPr>
        <w:t>iese Frage ging es in einem Re</w:t>
      </w:r>
      <w:r>
        <w:rPr>
          <w:rFonts w:ascii="Liberation Serif" w:eastAsia="Liberation Serif" w:hAnsi="Liberation Serif" w:cs="Liberation Serif"/>
          <w:sz w:val="24"/>
        </w:rPr>
        <w:t>visionsver</w:t>
      </w:r>
      <w:r w:rsidR="00215C26">
        <w:rPr>
          <w:rFonts w:ascii="Liberation Serif" w:eastAsia="Liberation Serif" w:hAnsi="Liberation Serif" w:cs="Liberation Serif"/>
          <w:sz w:val="24"/>
        </w:rPr>
        <w:t xml:space="preserve">fahren vor dem BFH (Urteil vom </w:t>
      </w:r>
      <w:r>
        <w:rPr>
          <w:rFonts w:ascii="Liberation Serif" w:eastAsia="Liberation Serif" w:hAnsi="Liberation Serif" w:cs="Liberation Serif"/>
          <w:sz w:val="24"/>
        </w:rPr>
        <w:t xml:space="preserve">17.6.2020, X R 18/19). </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Ausgang</w:t>
      </w:r>
      <w:r w:rsidR="00215C26">
        <w:rPr>
          <w:rFonts w:ascii="Liberation Serif" w:eastAsia="Liberation Serif" w:hAnsi="Liberation Serif" w:cs="Liberation Serif"/>
          <w:sz w:val="24"/>
        </w:rPr>
        <w:t xml:space="preserve">ssituation im Urteilsfall: Ein </w:t>
      </w:r>
      <w:r>
        <w:rPr>
          <w:rFonts w:ascii="Liberation Serif" w:eastAsia="Liberation Serif" w:hAnsi="Liberation Serif" w:cs="Liberation Serif"/>
          <w:sz w:val="24"/>
        </w:rPr>
        <w:t>Händler v</w:t>
      </w:r>
      <w:r w:rsidR="00215C26">
        <w:rPr>
          <w:rFonts w:ascii="Liberation Serif" w:eastAsia="Liberation Serif" w:hAnsi="Liberation Serif" w:cs="Liberation Serif"/>
          <w:sz w:val="24"/>
        </w:rPr>
        <w:t>eräußerte über seinen Internet</w:t>
      </w:r>
      <w:r>
        <w:rPr>
          <w:rFonts w:ascii="Liberation Serif" w:eastAsia="Liberation Serif" w:hAnsi="Liberation Serif" w:cs="Liberation Serif"/>
          <w:sz w:val="24"/>
        </w:rPr>
        <w:t>shop Modelleisenbahnen und</w:t>
      </w:r>
      <w:r w:rsidR="00215C26">
        <w:rPr>
          <w:rFonts w:ascii="Liberation Serif" w:eastAsia="Liberation Serif" w:hAnsi="Liberation Serif" w:cs="Liberation Serif"/>
          <w:sz w:val="24"/>
        </w:rPr>
        <w:t xml:space="preserve"> Zubehörarti</w:t>
      </w:r>
      <w:r>
        <w:rPr>
          <w:rFonts w:ascii="Liberation Serif" w:eastAsia="Liberation Serif" w:hAnsi="Liberation Serif" w:cs="Liberation Serif"/>
          <w:sz w:val="24"/>
        </w:rPr>
        <w:t>kel. Es ka</w:t>
      </w:r>
      <w:r w:rsidR="00215C26">
        <w:rPr>
          <w:rFonts w:ascii="Liberation Serif" w:eastAsia="Liberation Serif" w:hAnsi="Liberation Serif" w:cs="Liberation Serif"/>
          <w:sz w:val="24"/>
        </w:rPr>
        <w:t>m zu einer Umsatzsteuer-Sonder</w:t>
      </w:r>
      <w:r>
        <w:rPr>
          <w:rFonts w:ascii="Liberation Serif" w:eastAsia="Liberation Serif" w:hAnsi="Liberation Serif" w:cs="Liberation Serif"/>
          <w:sz w:val="24"/>
        </w:rPr>
        <w:t>prüfung des F</w:t>
      </w:r>
      <w:r w:rsidR="00215C26">
        <w:rPr>
          <w:rFonts w:ascii="Liberation Serif" w:eastAsia="Liberation Serif" w:hAnsi="Liberation Serif" w:cs="Liberation Serif"/>
          <w:sz w:val="24"/>
        </w:rPr>
        <w:t xml:space="preserve">inanzamtes. Der Betriebsprüfer </w:t>
      </w:r>
      <w:r>
        <w:rPr>
          <w:rFonts w:ascii="Liberation Serif" w:eastAsia="Liberation Serif" w:hAnsi="Liberation Serif" w:cs="Liberation Serif"/>
          <w:sz w:val="24"/>
        </w:rPr>
        <w:t>stellte fest, d</w:t>
      </w:r>
      <w:r w:rsidR="00215C26">
        <w:rPr>
          <w:rFonts w:ascii="Liberation Serif" w:eastAsia="Liberation Serif" w:hAnsi="Liberation Serif" w:cs="Liberation Serif"/>
          <w:sz w:val="24"/>
        </w:rPr>
        <w:t xml:space="preserve">ass etwa 1.500 der im Zeitraum </w:t>
      </w:r>
      <w:r>
        <w:rPr>
          <w:rFonts w:ascii="Liberation Serif" w:eastAsia="Liberation Serif" w:hAnsi="Liberation Serif" w:cs="Liberation Serif"/>
          <w:sz w:val="24"/>
        </w:rPr>
        <w:t>2010 bis 2</w:t>
      </w:r>
      <w:r w:rsidR="00215C26">
        <w:rPr>
          <w:rFonts w:ascii="Liberation Serif" w:eastAsia="Liberation Serif" w:hAnsi="Liberation Serif" w:cs="Liberation Serif"/>
          <w:sz w:val="24"/>
        </w:rPr>
        <w:t xml:space="preserve">012 über die Internetplattform </w:t>
      </w:r>
      <w:r>
        <w:rPr>
          <w:rFonts w:ascii="Liberation Serif" w:eastAsia="Liberation Serif" w:hAnsi="Liberation Serif" w:cs="Liberation Serif"/>
          <w:sz w:val="24"/>
        </w:rPr>
        <w:t>eBay abgew</w:t>
      </w:r>
      <w:r w:rsidR="00215C26">
        <w:rPr>
          <w:rFonts w:ascii="Liberation Serif" w:eastAsia="Liberation Serif" w:hAnsi="Liberation Serif" w:cs="Liberation Serif"/>
          <w:sz w:val="24"/>
        </w:rPr>
        <w:t xml:space="preserve">ickelten Verkäufe nicht in der </w:t>
      </w:r>
      <w:r w:rsidR="00A12C53">
        <w:rPr>
          <w:rFonts w:ascii="Liberation Serif" w:eastAsia="Liberation Serif" w:hAnsi="Liberation Serif" w:cs="Liberation Serif"/>
          <w:sz w:val="24"/>
        </w:rPr>
        <w:t>Gewinn</w:t>
      </w:r>
      <w:r>
        <w:rPr>
          <w:rFonts w:ascii="Liberation Serif" w:eastAsia="Liberation Serif" w:hAnsi="Liberation Serif" w:cs="Liberation Serif"/>
          <w:sz w:val="24"/>
        </w:rPr>
        <w:t>ermittlung des Ge</w:t>
      </w:r>
      <w:r w:rsidR="00215C26">
        <w:rPr>
          <w:rFonts w:ascii="Liberation Serif" w:eastAsia="Liberation Serif" w:hAnsi="Liberation Serif" w:cs="Liberation Serif"/>
          <w:sz w:val="24"/>
        </w:rPr>
        <w:t xml:space="preserve">werbetreibenden </w:t>
      </w:r>
      <w:r>
        <w:rPr>
          <w:rFonts w:ascii="Liberation Serif" w:eastAsia="Liberation Serif" w:hAnsi="Liberation Serif" w:cs="Liberation Serif"/>
          <w:sz w:val="24"/>
        </w:rPr>
        <w:t xml:space="preserve">erfasst </w:t>
      </w:r>
      <w:r w:rsidR="00215C26">
        <w:rPr>
          <w:rFonts w:ascii="Liberation Serif" w:eastAsia="Liberation Serif" w:hAnsi="Liberation Serif" w:cs="Liberation Serif"/>
          <w:sz w:val="24"/>
        </w:rPr>
        <w:t>wurden. Nach Aussage des Unter</w:t>
      </w:r>
      <w:r>
        <w:rPr>
          <w:rFonts w:ascii="Liberation Serif" w:eastAsia="Liberation Serif" w:hAnsi="Liberation Serif" w:cs="Liberation Serif"/>
          <w:sz w:val="24"/>
        </w:rPr>
        <w:t>nehmers han</w:t>
      </w:r>
      <w:r w:rsidR="00215C26">
        <w:rPr>
          <w:rFonts w:ascii="Liberation Serif" w:eastAsia="Liberation Serif" w:hAnsi="Liberation Serif" w:cs="Liberation Serif"/>
          <w:sz w:val="24"/>
        </w:rPr>
        <w:t>delte es sich bei den veräußer</w:t>
      </w:r>
      <w:r>
        <w:rPr>
          <w:rFonts w:ascii="Liberation Serif" w:eastAsia="Liberation Serif" w:hAnsi="Liberation Serif" w:cs="Liberation Serif"/>
          <w:sz w:val="24"/>
        </w:rPr>
        <w:t>ten (und st</w:t>
      </w:r>
      <w:r w:rsidR="00215C26">
        <w:rPr>
          <w:rFonts w:ascii="Liberation Serif" w:eastAsia="Liberation Serif" w:hAnsi="Liberation Serif" w:cs="Liberation Serif"/>
          <w:sz w:val="24"/>
        </w:rPr>
        <w:t>euerlich daher außen vor gelas</w:t>
      </w:r>
      <w:r>
        <w:rPr>
          <w:rFonts w:ascii="Liberation Serif" w:eastAsia="Liberation Serif" w:hAnsi="Liberation Serif" w:cs="Liberation Serif"/>
          <w:sz w:val="24"/>
        </w:rPr>
        <w:t>senen) Wir</w:t>
      </w:r>
      <w:r w:rsidR="00215C26">
        <w:rPr>
          <w:rFonts w:ascii="Liberation Serif" w:eastAsia="Liberation Serif" w:hAnsi="Liberation Serif" w:cs="Liberation Serif"/>
          <w:sz w:val="24"/>
        </w:rPr>
        <w:t xml:space="preserve">tschaftsgütern um Gegenstände, </w:t>
      </w:r>
      <w:r>
        <w:rPr>
          <w:rFonts w:ascii="Liberation Serif" w:eastAsia="Liberation Serif" w:hAnsi="Liberation Serif" w:cs="Liberation Serif"/>
          <w:sz w:val="24"/>
        </w:rPr>
        <w:t>die zu ei</w:t>
      </w:r>
      <w:r w:rsidR="00215C26">
        <w:rPr>
          <w:rFonts w:ascii="Liberation Serif" w:eastAsia="Liberation Serif" w:hAnsi="Liberation Serif" w:cs="Liberation Serif"/>
          <w:sz w:val="24"/>
        </w:rPr>
        <w:t xml:space="preserve">ner über die Jahre aufgebauten </w:t>
      </w:r>
      <w:r>
        <w:rPr>
          <w:rFonts w:ascii="Liberation Serif" w:eastAsia="Liberation Serif" w:hAnsi="Liberation Serif" w:cs="Liberation Serif"/>
          <w:sz w:val="24"/>
        </w:rPr>
        <w:t>Privatsammlung gehörten und da</w:t>
      </w:r>
      <w:r w:rsidR="00215C26">
        <w:rPr>
          <w:rFonts w:ascii="Liberation Serif" w:eastAsia="Liberation Serif" w:hAnsi="Liberation Serif" w:cs="Liberation Serif"/>
          <w:sz w:val="24"/>
        </w:rPr>
        <w:t xml:space="preserve">her nicht </w:t>
      </w:r>
      <w:r>
        <w:rPr>
          <w:rFonts w:ascii="Liberation Serif" w:eastAsia="Liberation Serif" w:hAnsi="Liberation Serif" w:cs="Liberation Serif"/>
          <w:sz w:val="24"/>
        </w:rPr>
        <w:t>mit Veräuß</w:t>
      </w:r>
      <w:r w:rsidR="00215C26">
        <w:rPr>
          <w:rFonts w:ascii="Liberation Serif" w:eastAsia="Liberation Serif" w:hAnsi="Liberation Serif" w:cs="Liberation Serif"/>
          <w:sz w:val="24"/>
        </w:rPr>
        <w:t xml:space="preserve">erungsabsicht erworben wurden. </w:t>
      </w:r>
      <w:r>
        <w:rPr>
          <w:rFonts w:ascii="Liberation Serif" w:eastAsia="Liberation Serif" w:hAnsi="Liberation Serif" w:cs="Liberation Serif"/>
          <w:sz w:val="24"/>
        </w:rPr>
        <w:t>Zur Finan</w:t>
      </w:r>
      <w:r w:rsidR="00215C26">
        <w:rPr>
          <w:rFonts w:ascii="Liberation Serif" w:eastAsia="Liberation Serif" w:hAnsi="Liberation Serif" w:cs="Liberation Serif"/>
          <w:sz w:val="24"/>
        </w:rPr>
        <w:t>zierung des im Jahr 2010 eröff</w:t>
      </w:r>
      <w:r>
        <w:rPr>
          <w:rFonts w:ascii="Liberation Serif" w:eastAsia="Liberation Serif" w:hAnsi="Liberation Serif" w:cs="Liberation Serif"/>
          <w:sz w:val="24"/>
        </w:rPr>
        <w:t>neten Int</w:t>
      </w:r>
      <w:r w:rsidR="00215C26">
        <w:rPr>
          <w:rFonts w:ascii="Liberation Serif" w:eastAsia="Liberation Serif" w:hAnsi="Liberation Serif" w:cs="Liberation Serif"/>
          <w:sz w:val="24"/>
        </w:rPr>
        <w:t xml:space="preserve">ernetshops musste die Sammlung </w:t>
      </w:r>
      <w:r>
        <w:rPr>
          <w:rFonts w:ascii="Liberation Serif" w:eastAsia="Liberation Serif" w:hAnsi="Liberation Serif" w:cs="Liberation Serif"/>
          <w:sz w:val="24"/>
        </w:rPr>
        <w:t xml:space="preserve">verkauft werden. </w:t>
      </w:r>
    </w:p>
    <w:p w:rsidR="00B310D1" w:rsidRDefault="00B310D1" w:rsidP="00A12C53">
      <w:pPr>
        <w:spacing w:after="0" w:line="240" w:lineRule="auto"/>
        <w:rPr>
          <w:rFonts w:ascii="Liberation Serif" w:eastAsia="Liberation Serif" w:hAnsi="Liberation Serif" w:cs="Liberation Serif"/>
          <w:sz w:val="24"/>
        </w:rPr>
      </w:pP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w:t>
      </w:r>
      <w:r w:rsidR="00215C26">
        <w:rPr>
          <w:rFonts w:ascii="Liberation Serif" w:eastAsia="Liberation Serif" w:hAnsi="Liberation Serif" w:cs="Liberation Serif"/>
          <w:sz w:val="24"/>
        </w:rPr>
        <w:t>zamt ging von einem unmittelba</w:t>
      </w:r>
      <w:r>
        <w:rPr>
          <w:rFonts w:ascii="Liberation Serif" w:eastAsia="Liberation Serif" w:hAnsi="Liberation Serif" w:cs="Liberation Serif"/>
          <w:sz w:val="24"/>
        </w:rPr>
        <w:t>ren Zus</w:t>
      </w:r>
      <w:r w:rsidR="00215C26">
        <w:rPr>
          <w:rFonts w:ascii="Liberation Serif" w:eastAsia="Liberation Serif" w:hAnsi="Liberation Serif" w:cs="Liberation Serif"/>
          <w:sz w:val="24"/>
        </w:rPr>
        <w:t xml:space="preserve">ammenhang der Verkäufe mit der </w:t>
      </w:r>
      <w:r>
        <w:rPr>
          <w:rFonts w:ascii="Liberation Serif" w:eastAsia="Liberation Serif" w:hAnsi="Liberation Serif" w:cs="Liberation Serif"/>
          <w:sz w:val="24"/>
        </w:rPr>
        <w:t xml:space="preserve">gewerblichen Tätigkeit </w:t>
      </w:r>
      <w:r w:rsidR="00215C26">
        <w:rPr>
          <w:rFonts w:ascii="Liberation Serif" w:eastAsia="Liberation Serif" w:hAnsi="Liberation Serif" w:cs="Liberation Serif"/>
          <w:sz w:val="24"/>
        </w:rPr>
        <w:t xml:space="preserve">des Klägers aus und </w:t>
      </w:r>
      <w:r>
        <w:rPr>
          <w:rFonts w:ascii="Liberation Serif" w:eastAsia="Liberation Serif" w:hAnsi="Liberation Serif" w:cs="Liberation Serif"/>
          <w:sz w:val="24"/>
        </w:rPr>
        <w:t>pochte d</w:t>
      </w:r>
      <w:r w:rsidR="00215C26">
        <w:rPr>
          <w:rFonts w:ascii="Liberation Serif" w:eastAsia="Liberation Serif" w:hAnsi="Liberation Serif" w:cs="Liberation Serif"/>
          <w:sz w:val="24"/>
        </w:rPr>
        <w:t xml:space="preserve">aher auf Betriebseinnahmen. Da </w:t>
      </w:r>
      <w:r>
        <w:rPr>
          <w:rFonts w:ascii="Liberation Serif" w:eastAsia="Liberation Serif" w:hAnsi="Liberation Serif" w:cs="Liberation Serif"/>
          <w:sz w:val="24"/>
        </w:rPr>
        <w:t>der Verkäufer</w:t>
      </w:r>
      <w:r w:rsidR="00215C26">
        <w:rPr>
          <w:rFonts w:ascii="Liberation Serif" w:eastAsia="Liberation Serif" w:hAnsi="Liberation Serif" w:cs="Liberation Serif"/>
          <w:sz w:val="24"/>
        </w:rPr>
        <w:t xml:space="preserve"> aber auf nicht steuerpflichti</w:t>
      </w:r>
      <w:r>
        <w:rPr>
          <w:rFonts w:ascii="Liberation Serif" w:eastAsia="Liberation Serif" w:hAnsi="Liberation Serif" w:cs="Liberation Serif"/>
          <w:sz w:val="24"/>
        </w:rPr>
        <w:t>ge private V</w:t>
      </w:r>
      <w:r w:rsidR="00215C26">
        <w:rPr>
          <w:rFonts w:ascii="Liberation Serif" w:eastAsia="Liberation Serif" w:hAnsi="Liberation Serif" w:cs="Liberation Serif"/>
          <w:sz w:val="24"/>
        </w:rPr>
        <w:t xml:space="preserve">eräußerungsgeschäfte beharrte, </w:t>
      </w:r>
      <w:r>
        <w:rPr>
          <w:rFonts w:ascii="Liberation Serif" w:eastAsia="Liberation Serif" w:hAnsi="Liberation Serif" w:cs="Liberation Serif"/>
          <w:sz w:val="24"/>
        </w:rPr>
        <w:t>kam es zu</w:t>
      </w:r>
      <w:r w:rsidR="00215C26">
        <w:rPr>
          <w:rFonts w:ascii="Liberation Serif" w:eastAsia="Liberation Serif" w:hAnsi="Liberation Serif" w:cs="Liberation Serif"/>
          <w:sz w:val="24"/>
        </w:rPr>
        <w:t xml:space="preserve"> einem Rechtsstreit vor dem FG </w:t>
      </w:r>
      <w:r>
        <w:rPr>
          <w:rFonts w:ascii="Liberation Serif" w:eastAsia="Liberation Serif" w:hAnsi="Liberation Serif" w:cs="Liberation Serif"/>
          <w:sz w:val="24"/>
        </w:rPr>
        <w:t>Rheinland-Pfa</w:t>
      </w:r>
      <w:r w:rsidR="00215C26">
        <w:rPr>
          <w:rFonts w:ascii="Liberation Serif" w:eastAsia="Liberation Serif" w:hAnsi="Liberation Serif" w:cs="Liberation Serif"/>
          <w:sz w:val="24"/>
        </w:rPr>
        <w:t xml:space="preserve">lz. Das Gericht wies die Klage </w:t>
      </w:r>
      <w:r>
        <w:rPr>
          <w:rFonts w:ascii="Liberation Serif" w:eastAsia="Liberation Serif" w:hAnsi="Liberation Serif" w:cs="Liberation Serif"/>
          <w:sz w:val="24"/>
        </w:rPr>
        <w:t>des Händlers gegen d</w:t>
      </w:r>
      <w:r w:rsidR="00215C26">
        <w:rPr>
          <w:rFonts w:ascii="Liberation Serif" w:eastAsia="Liberation Serif" w:hAnsi="Liberation Serif" w:cs="Liberation Serif"/>
          <w:sz w:val="24"/>
        </w:rPr>
        <w:t>ie vom Finanzamt ge</w:t>
      </w:r>
      <w:r>
        <w:rPr>
          <w:rFonts w:ascii="Liberation Serif" w:eastAsia="Liberation Serif" w:hAnsi="Liberation Serif" w:cs="Liberation Serif"/>
          <w:sz w:val="24"/>
        </w:rPr>
        <w:t>änderten St</w:t>
      </w:r>
      <w:r w:rsidR="00215C26">
        <w:rPr>
          <w:rFonts w:ascii="Liberation Serif" w:eastAsia="Liberation Serif" w:hAnsi="Liberation Serif" w:cs="Liberation Serif"/>
          <w:sz w:val="24"/>
        </w:rPr>
        <w:t>euerbescheide zurück; es ordne</w:t>
      </w:r>
      <w:r>
        <w:rPr>
          <w:rFonts w:ascii="Liberation Serif" w:eastAsia="Liberation Serif" w:hAnsi="Liberation Serif" w:cs="Liberation Serif"/>
          <w:sz w:val="24"/>
        </w:rPr>
        <w:t>te die Ver</w:t>
      </w:r>
      <w:r w:rsidR="00215C26">
        <w:rPr>
          <w:rFonts w:ascii="Liberation Serif" w:eastAsia="Liberation Serif" w:hAnsi="Liberation Serif" w:cs="Liberation Serif"/>
          <w:sz w:val="24"/>
        </w:rPr>
        <w:t xml:space="preserve">käufe demnach der gewerblichen </w:t>
      </w:r>
      <w:r>
        <w:rPr>
          <w:rFonts w:ascii="Liberation Serif" w:eastAsia="Liberation Serif" w:hAnsi="Liberation Serif" w:cs="Liberation Serif"/>
          <w:sz w:val="24"/>
        </w:rPr>
        <w:t xml:space="preserve">Tätigkeit des Steuerpflichtigen zu.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Im sich dar</w:t>
      </w:r>
      <w:r w:rsidR="00215C26">
        <w:rPr>
          <w:rFonts w:ascii="Liberation Serif" w:eastAsia="Liberation Serif" w:hAnsi="Liberation Serif" w:cs="Liberation Serif"/>
          <w:sz w:val="24"/>
        </w:rPr>
        <w:t>an anschließenden Revisionsver</w:t>
      </w:r>
      <w:r>
        <w:rPr>
          <w:rFonts w:ascii="Liberation Serif" w:eastAsia="Liberation Serif" w:hAnsi="Liberation Serif" w:cs="Liberation Serif"/>
          <w:sz w:val="24"/>
        </w:rPr>
        <w:t>fahren vertr</w:t>
      </w:r>
      <w:r w:rsidR="00215C26">
        <w:rPr>
          <w:rFonts w:ascii="Liberation Serif" w:eastAsia="Liberation Serif" w:hAnsi="Liberation Serif" w:cs="Liberation Serif"/>
          <w:sz w:val="24"/>
        </w:rPr>
        <w:t xml:space="preserve">at der Verkäufer weiterhin die </w:t>
      </w:r>
      <w:r>
        <w:rPr>
          <w:rFonts w:ascii="Liberation Serif" w:eastAsia="Liberation Serif" w:hAnsi="Liberation Serif" w:cs="Liberation Serif"/>
          <w:sz w:val="24"/>
        </w:rPr>
        <w:t xml:space="preserve">Position, er habe private </w:t>
      </w:r>
      <w:r w:rsidR="00215C26">
        <w:rPr>
          <w:rFonts w:ascii="Liberation Serif" w:eastAsia="Liberation Serif" w:hAnsi="Liberation Serif" w:cs="Liberation Serif"/>
          <w:sz w:val="24"/>
        </w:rPr>
        <w:t xml:space="preserve">Sammlerstücke </w:t>
      </w:r>
      <w:r>
        <w:rPr>
          <w:rFonts w:ascii="Liberation Serif" w:eastAsia="Liberation Serif" w:hAnsi="Liberation Serif" w:cs="Liberation Serif"/>
          <w:sz w:val="24"/>
        </w:rPr>
        <w:t>veräußert und</w:t>
      </w:r>
      <w:r w:rsidR="00215C26">
        <w:rPr>
          <w:rFonts w:ascii="Liberation Serif" w:eastAsia="Liberation Serif" w:hAnsi="Liberation Serif" w:cs="Liberation Serif"/>
          <w:sz w:val="24"/>
        </w:rPr>
        <w:t xml:space="preserve"> dieser Vorgang sei von seiner </w:t>
      </w:r>
      <w:r>
        <w:rPr>
          <w:rFonts w:ascii="Liberation Serif" w:eastAsia="Liberation Serif" w:hAnsi="Liberation Serif" w:cs="Liberation Serif"/>
          <w:sz w:val="24"/>
        </w:rPr>
        <w:t>sonstigen (g</w:t>
      </w:r>
      <w:r w:rsidR="00215C26">
        <w:rPr>
          <w:rFonts w:ascii="Liberation Serif" w:eastAsia="Liberation Serif" w:hAnsi="Liberation Serif" w:cs="Liberation Serif"/>
          <w:sz w:val="24"/>
        </w:rPr>
        <w:t xml:space="preserve">ewerblichen) Verkaufstätigkeit </w:t>
      </w:r>
      <w:r>
        <w:rPr>
          <w:rFonts w:ascii="Liberation Serif" w:eastAsia="Liberation Serif" w:hAnsi="Liberation Serif" w:cs="Liberation Serif"/>
          <w:sz w:val="24"/>
        </w:rPr>
        <w:t>abzugrenze</w:t>
      </w:r>
      <w:r w:rsidR="00215C26">
        <w:rPr>
          <w:rFonts w:ascii="Liberation Serif" w:eastAsia="Liberation Serif" w:hAnsi="Liberation Serif" w:cs="Liberation Serif"/>
          <w:sz w:val="24"/>
        </w:rPr>
        <w:t xml:space="preserve">n. Für diese Sichtweise zeigte </w:t>
      </w:r>
      <w:r>
        <w:rPr>
          <w:rFonts w:ascii="Liberation Serif" w:eastAsia="Liberation Serif" w:hAnsi="Liberation Serif" w:cs="Liberation Serif"/>
          <w:sz w:val="24"/>
        </w:rPr>
        <w:t>der BFH Verständnis, sah die Revision daher als begründe</w:t>
      </w:r>
      <w:r w:rsidR="00215C26">
        <w:rPr>
          <w:rFonts w:ascii="Liberation Serif" w:eastAsia="Liberation Serif" w:hAnsi="Liberation Serif" w:cs="Liberation Serif"/>
          <w:sz w:val="24"/>
        </w:rPr>
        <w:t xml:space="preserve">t an und wies den Rechtsstreit </w:t>
      </w:r>
      <w:r>
        <w:rPr>
          <w:rFonts w:ascii="Liberation Serif" w:eastAsia="Liberation Serif" w:hAnsi="Liberation Serif" w:cs="Liberation Serif"/>
          <w:sz w:val="24"/>
        </w:rPr>
        <w:t>zwecks weiterer Tatsa</w:t>
      </w:r>
      <w:r w:rsidR="00215C26">
        <w:rPr>
          <w:rFonts w:ascii="Liberation Serif" w:eastAsia="Liberation Serif" w:hAnsi="Liberation Serif" w:cs="Liberation Serif"/>
          <w:sz w:val="24"/>
        </w:rPr>
        <w:t xml:space="preserve">chenfeststellung an </w:t>
      </w:r>
      <w:r>
        <w:rPr>
          <w:rFonts w:ascii="Liberation Serif" w:eastAsia="Liberation Serif" w:hAnsi="Liberation Serif" w:cs="Liberation Serif"/>
          <w:sz w:val="24"/>
        </w:rPr>
        <w:t>die Vorinst</w:t>
      </w:r>
      <w:r w:rsidR="00215C26">
        <w:rPr>
          <w:rFonts w:ascii="Liberation Serif" w:eastAsia="Liberation Serif" w:hAnsi="Liberation Serif" w:cs="Liberation Serif"/>
          <w:sz w:val="24"/>
        </w:rPr>
        <w:t xml:space="preserve">anz zurück. Dort müsse, so der </w:t>
      </w:r>
      <w:r>
        <w:rPr>
          <w:rFonts w:ascii="Liberation Serif" w:eastAsia="Liberation Serif" w:hAnsi="Liberation Serif" w:cs="Liberation Serif"/>
          <w:sz w:val="24"/>
        </w:rPr>
        <w:t>BFH, überp</w:t>
      </w:r>
      <w:r w:rsidR="00215C26">
        <w:rPr>
          <w:rFonts w:ascii="Liberation Serif" w:eastAsia="Liberation Serif" w:hAnsi="Liberation Serif" w:cs="Liberation Serif"/>
          <w:sz w:val="24"/>
        </w:rPr>
        <w:t xml:space="preserve">rüft werden, ob der Kläger die </w:t>
      </w:r>
      <w:r>
        <w:rPr>
          <w:rFonts w:ascii="Liberation Serif" w:eastAsia="Liberation Serif" w:hAnsi="Liberation Serif" w:cs="Liberation Serif"/>
          <w:sz w:val="24"/>
        </w:rPr>
        <w:t>über e</w:t>
      </w:r>
      <w:r w:rsidR="00215C26">
        <w:rPr>
          <w:rFonts w:ascii="Liberation Serif" w:eastAsia="Liberation Serif" w:hAnsi="Liberation Serif" w:cs="Liberation Serif"/>
          <w:sz w:val="24"/>
        </w:rPr>
        <w:t>Bay verkauften Gegenstände tat</w:t>
      </w:r>
      <w:r>
        <w:rPr>
          <w:rFonts w:ascii="Liberation Serif" w:eastAsia="Liberation Serif" w:hAnsi="Liberation Serif" w:cs="Liberation Serif"/>
          <w:sz w:val="24"/>
        </w:rPr>
        <w:t>sächlich fü</w:t>
      </w:r>
      <w:r w:rsidR="00215C26">
        <w:rPr>
          <w:rFonts w:ascii="Liberation Serif" w:eastAsia="Liberation Serif" w:hAnsi="Liberation Serif" w:cs="Liberation Serif"/>
          <w:sz w:val="24"/>
        </w:rPr>
        <w:t>r seine private Sammlung erwor</w:t>
      </w:r>
      <w:r>
        <w:rPr>
          <w:rFonts w:ascii="Liberation Serif" w:eastAsia="Liberation Serif" w:hAnsi="Liberation Serif" w:cs="Liberation Serif"/>
          <w:sz w:val="24"/>
        </w:rPr>
        <w:t>ben hat. Erfo</w:t>
      </w:r>
      <w:r w:rsidR="00215C26">
        <w:rPr>
          <w:rFonts w:ascii="Liberation Serif" w:eastAsia="Liberation Serif" w:hAnsi="Liberation Serif" w:cs="Liberation Serif"/>
          <w:sz w:val="24"/>
        </w:rPr>
        <w:t xml:space="preserve">lgte die Anschaffung nicht für </w:t>
      </w:r>
      <w:r>
        <w:rPr>
          <w:rFonts w:ascii="Liberation Serif" w:eastAsia="Liberation Serif" w:hAnsi="Liberation Serif" w:cs="Liberation Serif"/>
          <w:sz w:val="24"/>
        </w:rPr>
        <w:t>den Gewerbebetrieb, müss</w:t>
      </w:r>
      <w:r w:rsidR="00215C26">
        <w:rPr>
          <w:rFonts w:ascii="Liberation Serif" w:eastAsia="Liberation Serif" w:hAnsi="Liberation Serif" w:cs="Liberation Serif"/>
          <w:sz w:val="24"/>
        </w:rPr>
        <w:t xml:space="preserve">e sodann geprüft </w:t>
      </w:r>
      <w:r>
        <w:rPr>
          <w:rFonts w:ascii="Liberation Serif" w:eastAsia="Liberation Serif" w:hAnsi="Liberation Serif" w:cs="Liberation Serif"/>
          <w:sz w:val="24"/>
        </w:rPr>
        <w:t>werden, ob</w:t>
      </w:r>
      <w:r w:rsidR="00215C26">
        <w:rPr>
          <w:rFonts w:ascii="Liberation Serif" w:eastAsia="Liberation Serif" w:hAnsi="Liberation Serif" w:cs="Liberation Serif"/>
          <w:sz w:val="24"/>
        </w:rPr>
        <w:t xml:space="preserve"> die private Sammlung über die </w:t>
      </w:r>
      <w:r>
        <w:rPr>
          <w:rFonts w:ascii="Liberation Serif" w:eastAsia="Liberation Serif" w:hAnsi="Liberation Serif" w:cs="Liberation Serif"/>
          <w:sz w:val="24"/>
        </w:rPr>
        <w:t>Zeit einde</w:t>
      </w:r>
      <w:r w:rsidR="00215C26">
        <w:rPr>
          <w:rFonts w:ascii="Liberation Serif" w:eastAsia="Liberation Serif" w:hAnsi="Liberation Serif" w:cs="Liberation Serif"/>
          <w:sz w:val="24"/>
        </w:rPr>
        <w:t xml:space="preserve">utig vom betrieblichen Bereich </w:t>
      </w:r>
      <w:r>
        <w:rPr>
          <w:rFonts w:ascii="Liberation Serif" w:eastAsia="Liberation Serif" w:hAnsi="Liberation Serif" w:cs="Liberation Serif"/>
          <w:sz w:val="24"/>
        </w:rPr>
        <w:t>getrennt bl</w:t>
      </w:r>
      <w:r w:rsidR="00215C26">
        <w:rPr>
          <w:rFonts w:ascii="Liberation Serif" w:eastAsia="Liberation Serif" w:hAnsi="Liberation Serif" w:cs="Liberation Serif"/>
          <w:sz w:val="24"/>
        </w:rPr>
        <w:t xml:space="preserve">ieb. Sollte das nicht der Fall </w:t>
      </w:r>
      <w:r>
        <w:rPr>
          <w:rFonts w:ascii="Liberation Serif" w:eastAsia="Liberation Serif" w:hAnsi="Liberation Serif" w:cs="Liberation Serif"/>
          <w:sz w:val="24"/>
        </w:rPr>
        <w:t xml:space="preserve">sein, wären </w:t>
      </w:r>
      <w:r w:rsidR="00215C26">
        <w:rPr>
          <w:rFonts w:ascii="Liberation Serif" w:eastAsia="Liberation Serif" w:hAnsi="Liberation Serif" w:cs="Liberation Serif"/>
          <w:sz w:val="24"/>
        </w:rPr>
        <w:t xml:space="preserve">die Gegenstände in den Betrieb </w:t>
      </w:r>
      <w:r>
        <w:rPr>
          <w:rFonts w:ascii="Liberation Serif" w:eastAsia="Liberation Serif" w:hAnsi="Liberation Serif" w:cs="Liberation Serif"/>
          <w:sz w:val="24"/>
        </w:rPr>
        <w:t>überführt wor</w:t>
      </w:r>
      <w:r w:rsidR="00215C26">
        <w:rPr>
          <w:rFonts w:ascii="Liberation Serif" w:eastAsia="Liberation Serif" w:hAnsi="Liberation Serif" w:cs="Liberation Serif"/>
          <w:sz w:val="24"/>
        </w:rPr>
        <w:t xml:space="preserve">den. In diesem Fall müsste der </w:t>
      </w:r>
      <w:r>
        <w:rPr>
          <w:rFonts w:ascii="Liberation Serif" w:eastAsia="Liberation Serif" w:hAnsi="Liberation Serif" w:cs="Liberation Serif"/>
          <w:sz w:val="24"/>
        </w:rPr>
        <w:t>Einlagewert ermittelt werden.</w:t>
      </w:r>
    </w:p>
    <w:p w:rsidR="00360CD4" w:rsidRDefault="00701AD9" w:rsidP="00A12C53">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Stellt sich</w:t>
      </w:r>
      <w:r w:rsidR="00215C26">
        <w:rPr>
          <w:rFonts w:ascii="Liberation Serif" w:eastAsia="Liberation Serif" w:hAnsi="Liberation Serif" w:cs="Liberation Serif"/>
          <w:sz w:val="24"/>
        </w:rPr>
        <w:t xml:space="preserve"> letztlich heraus, dass die Mo</w:t>
      </w:r>
      <w:r>
        <w:rPr>
          <w:rFonts w:ascii="Liberation Serif" w:eastAsia="Liberation Serif" w:hAnsi="Liberation Serif" w:cs="Liberation Serif"/>
          <w:sz w:val="24"/>
        </w:rPr>
        <w:t>delleisen</w:t>
      </w:r>
      <w:r w:rsidR="00215C26">
        <w:rPr>
          <w:rFonts w:ascii="Liberation Serif" w:eastAsia="Liberation Serif" w:hAnsi="Liberation Serif" w:cs="Liberation Serif"/>
          <w:sz w:val="24"/>
        </w:rPr>
        <w:t>bahnen nicht Teil des Betriebs</w:t>
      </w:r>
      <w:r>
        <w:rPr>
          <w:rFonts w:ascii="Liberation Serif" w:eastAsia="Liberation Serif" w:hAnsi="Liberation Serif" w:cs="Liberation Serif"/>
          <w:sz w:val="24"/>
        </w:rPr>
        <w:t>vermögens</w:t>
      </w:r>
      <w:r w:rsidR="00215C26">
        <w:rPr>
          <w:rFonts w:ascii="Liberation Serif" w:eastAsia="Liberation Serif" w:hAnsi="Liberation Serif" w:cs="Liberation Serif"/>
          <w:sz w:val="24"/>
        </w:rPr>
        <w:t xml:space="preserve"> des Internethändlers geworden </w:t>
      </w:r>
      <w:r>
        <w:rPr>
          <w:rFonts w:ascii="Liberation Serif" w:eastAsia="Liberation Serif" w:hAnsi="Liberation Serif" w:cs="Liberation Serif"/>
          <w:sz w:val="24"/>
        </w:rPr>
        <w:t>sind, mu</w:t>
      </w:r>
      <w:r w:rsidR="00215C26">
        <w:rPr>
          <w:rFonts w:ascii="Liberation Serif" w:eastAsia="Liberation Serif" w:hAnsi="Liberation Serif" w:cs="Liberation Serif"/>
          <w:sz w:val="24"/>
        </w:rPr>
        <w:t xml:space="preserve">ss noch der Frage nachgegangen </w:t>
      </w:r>
      <w:r>
        <w:rPr>
          <w:rFonts w:ascii="Liberation Serif" w:eastAsia="Liberation Serif" w:hAnsi="Liberation Serif" w:cs="Liberation Serif"/>
          <w:sz w:val="24"/>
        </w:rPr>
        <w:t>werden, o</w:t>
      </w:r>
      <w:r w:rsidR="00215C26">
        <w:rPr>
          <w:rFonts w:ascii="Liberation Serif" w:eastAsia="Liberation Serif" w:hAnsi="Liberation Serif" w:cs="Liberation Serif"/>
          <w:sz w:val="24"/>
        </w:rPr>
        <w:t>b die vermeintlich private Ver</w:t>
      </w:r>
      <w:r>
        <w:rPr>
          <w:rFonts w:ascii="Liberation Serif" w:eastAsia="Liberation Serif" w:hAnsi="Liberation Serif" w:cs="Liberation Serif"/>
          <w:sz w:val="24"/>
        </w:rPr>
        <w:t xml:space="preserve">kaufstätigkeit für sich allein betrachtet </w:t>
      </w:r>
      <w:r w:rsidR="00215C26">
        <w:rPr>
          <w:rFonts w:ascii="Liberation Serif" w:eastAsia="Liberation Serif" w:hAnsi="Liberation Serif" w:cs="Liberation Serif"/>
          <w:sz w:val="24"/>
        </w:rPr>
        <w:t xml:space="preserve">als </w:t>
      </w:r>
      <w:r>
        <w:rPr>
          <w:rFonts w:ascii="Liberation Serif" w:eastAsia="Liberation Serif" w:hAnsi="Liberation Serif" w:cs="Liberation Serif"/>
          <w:sz w:val="24"/>
        </w:rPr>
        <w:t>gewerblich a</w:t>
      </w:r>
      <w:r w:rsidR="00215C26">
        <w:rPr>
          <w:rFonts w:ascii="Liberation Serif" w:eastAsia="Liberation Serif" w:hAnsi="Liberation Serif" w:cs="Liberation Serif"/>
          <w:sz w:val="24"/>
        </w:rPr>
        <w:t xml:space="preserve">nzusehen ist. Dies kann jedoch </w:t>
      </w:r>
      <w:r>
        <w:rPr>
          <w:rFonts w:ascii="Liberation Serif" w:eastAsia="Liberation Serif" w:hAnsi="Liberation Serif" w:cs="Liberation Serif"/>
          <w:sz w:val="24"/>
        </w:rPr>
        <w:t>nicht alle</w:t>
      </w:r>
      <w:r w:rsidR="00215C26">
        <w:rPr>
          <w:rFonts w:ascii="Liberation Serif" w:eastAsia="Liberation Serif" w:hAnsi="Liberation Serif" w:cs="Liberation Serif"/>
          <w:sz w:val="24"/>
        </w:rPr>
        <w:t>in aufgrund des langen Veräuße</w:t>
      </w:r>
      <w:r>
        <w:rPr>
          <w:rFonts w:ascii="Liberation Serif" w:eastAsia="Liberation Serif" w:hAnsi="Liberation Serif" w:cs="Liberation Serif"/>
          <w:sz w:val="24"/>
        </w:rPr>
        <w:t>rungszei</w:t>
      </w:r>
      <w:r w:rsidR="00215C26">
        <w:rPr>
          <w:rFonts w:ascii="Liberation Serif" w:eastAsia="Liberation Serif" w:hAnsi="Liberation Serif" w:cs="Liberation Serif"/>
          <w:sz w:val="24"/>
        </w:rPr>
        <w:t>traums und der zahlreichen Ver</w:t>
      </w:r>
      <w:r>
        <w:rPr>
          <w:rFonts w:ascii="Liberation Serif" w:eastAsia="Liberation Serif" w:hAnsi="Liberation Serif" w:cs="Liberation Serif"/>
          <w:sz w:val="24"/>
        </w:rPr>
        <w:t xml:space="preserve">käufe </w:t>
      </w:r>
      <w:r w:rsidR="00215C26">
        <w:rPr>
          <w:rFonts w:ascii="Liberation Serif" w:eastAsia="Liberation Serif" w:hAnsi="Liberation Serif" w:cs="Liberation Serif"/>
          <w:sz w:val="24"/>
        </w:rPr>
        <w:t xml:space="preserve">angenommen werden. Denn werden </w:t>
      </w:r>
      <w:r>
        <w:rPr>
          <w:rFonts w:ascii="Liberation Serif" w:eastAsia="Liberation Serif" w:hAnsi="Liberation Serif" w:cs="Liberation Serif"/>
          <w:sz w:val="24"/>
        </w:rPr>
        <w:t>privat und</w:t>
      </w:r>
      <w:r w:rsidR="00215C26">
        <w:rPr>
          <w:rFonts w:ascii="Liberation Serif" w:eastAsia="Liberation Serif" w:hAnsi="Liberation Serif" w:cs="Liberation Serif"/>
          <w:sz w:val="24"/>
        </w:rPr>
        <w:t xml:space="preserve"> ohne Veräußerungsabsicht ange</w:t>
      </w:r>
      <w:r>
        <w:rPr>
          <w:rFonts w:ascii="Liberation Serif" w:eastAsia="Liberation Serif" w:hAnsi="Liberation Serif" w:cs="Liberation Serif"/>
          <w:sz w:val="24"/>
        </w:rPr>
        <w:t>schaffte Wi</w:t>
      </w:r>
      <w:r w:rsidR="00215C26">
        <w:rPr>
          <w:rFonts w:ascii="Liberation Serif" w:eastAsia="Liberation Serif" w:hAnsi="Liberation Serif" w:cs="Liberation Serif"/>
          <w:sz w:val="24"/>
        </w:rPr>
        <w:t xml:space="preserve">rtschaftsgüter veräußert, kann </w:t>
      </w:r>
      <w:r>
        <w:rPr>
          <w:rFonts w:ascii="Liberation Serif" w:eastAsia="Liberation Serif" w:hAnsi="Liberation Serif" w:cs="Liberation Serif"/>
          <w:sz w:val="24"/>
        </w:rPr>
        <w:t>dies auch da</w:t>
      </w:r>
      <w:r w:rsidR="00215C26">
        <w:rPr>
          <w:rFonts w:ascii="Liberation Serif" w:eastAsia="Liberation Serif" w:hAnsi="Liberation Serif" w:cs="Liberation Serif"/>
          <w:sz w:val="24"/>
        </w:rPr>
        <w:t xml:space="preserve">nn der letzte Akt der privaten </w:t>
      </w:r>
      <w:r>
        <w:rPr>
          <w:rFonts w:ascii="Liberation Serif" w:eastAsia="Liberation Serif" w:hAnsi="Liberation Serif" w:cs="Liberation Serif"/>
          <w:sz w:val="24"/>
        </w:rPr>
        <w:t>Vermögen</w:t>
      </w:r>
      <w:r w:rsidR="00215C26">
        <w:rPr>
          <w:rFonts w:ascii="Liberation Serif" w:eastAsia="Liberation Serif" w:hAnsi="Liberation Serif" w:cs="Liberation Serif"/>
          <w:sz w:val="24"/>
        </w:rPr>
        <w:t>sverwaltung sein, wenn der Ver</w:t>
      </w:r>
      <w:r>
        <w:rPr>
          <w:rFonts w:ascii="Liberation Serif" w:eastAsia="Liberation Serif" w:hAnsi="Liberation Serif" w:cs="Liberation Serif"/>
          <w:sz w:val="24"/>
        </w:rPr>
        <w:t>kauf übe</w:t>
      </w:r>
      <w:r w:rsidR="00215C26">
        <w:rPr>
          <w:rFonts w:ascii="Liberation Serif" w:eastAsia="Liberation Serif" w:hAnsi="Liberation Serif" w:cs="Liberation Serif"/>
          <w:sz w:val="24"/>
        </w:rPr>
        <w:t xml:space="preserve">r einen langen Zeitraum und in </w:t>
      </w:r>
      <w:r>
        <w:rPr>
          <w:rFonts w:ascii="Liberation Serif" w:eastAsia="Liberation Serif" w:hAnsi="Liberation Serif" w:cs="Liberation Serif"/>
          <w:sz w:val="24"/>
        </w:rPr>
        <w:t>zahlreiche</w:t>
      </w:r>
      <w:r w:rsidR="00215C26">
        <w:rPr>
          <w:rFonts w:ascii="Liberation Serif" w:eastAsia="Liberation Serif" w:hAnsi="Liberation Serif" w:cs="Liberation Serif"/>
          <w:sz w:val="24"/>
        </w:rPr>
        <w:t xml:space="preserve">n Einzelakten ausgeführt wird, </w:t>
      </w:r>
      <w:r>
        <w:rPr>
          <w:rFonts w:ascii="Liberation Serif" w:eastAsia="Liberation Serif" w:hAnsi="Liberation Serif" w:cs="Liberation Serif"/>
          <w:sz w:val="24"/>
        </w:rPr>
        <w:t>stellte der BF</w:t>
      </w:r>
      <w:r w:rsidR="00215C26">
        <w:rPr>
          <w:rFonts w:ascii="Liberation Serif" w:eastAsia="Liberation Serif" w:hAnsi="Liberation Serif" w:cs="Liberation Serif"/>
          <w:sz w:val="24"/>
        </w:rPr>
        <w:t>H fest. Auch der (private) Ver</w:t>
      </w:r>
      <w:r>
        <w:rPr>
          <w:rFonts w:ascii="Liberation Serif" w:eastAsia="Liberation Serif" w:hAnsi="Liberation Serif" w:cs="Liberation Serif"/>
          <w:sz w:val="24"/>
        </w:rPr>
        <w:t xml:space="preserve">kauf über </w:t>
      </w:r>
      <w:r w:rsidR="00215C26">
        <w:rPr>
          <w:rFonts w:ascii="Liberation Serif" w:eastAsia="Liberation Serif" w:hAnsi="Liberation Serif" w:cs="Liberation Serif"/>
          <w:sz w:val="24"/>
        </w:rPr>
        <w:t xml:space="preserve">eine von gewerblichen Händlern </w:t>
      </w:r>
      <w:r>
        <w:rPr>
          <w:rFonts w:ascii="Liberation Serif" w:eastAsia="Liberation Serif" w:hAnsi="Liberation Serif" w:cs="Liberation Serif"/>
          <w:sz w:val="24"/>
        </w:rPr>
        <w:t>genutzte Int</w:t>
      </w:r>
      <w:r w:rsidR="00215C26">
        <w:rPr>
          <w:rFonts w:ascii="Liberation Serif" w:eastAsia="Liberation Serif" w:hAnsi="Liberation Serif" w:cs="Liberation Serif"/>
          <w:sz w:val="24"/>
        </w:rPr>
        <w:t xml:space="preserve">ernetplattform führt zu keinem </w:t>
      </w:r>
      <w:r>
        <w:rPr>
          <w:rFonts w:ascii="Liberation Serif" w:eastAsia="Liberation Serif" w:hAnsi="Liberation Serif" w:cs="Liberation Serif"/>
          <w:sz w:val="24"/>
        </w:rPr>
        <w:t xml:space="preserve">anderen Ergebnis, ergänzte das Gericht. </w:t>
      </w:r>
    </w:p>
    <w:p w:rsidR="00B310D1" w:rsidRDefault="00B310D1" w:rsidP="00A12C53">
      <w:pPr>
        <w:spacing w:after="0" w:line="240" w:lineRule="auto"/>
        <w:rPr>
          <w:rFonts w:ascii="Liberation Serif" w:eastAsia="Liberation Serif" w:hAnsi="Liberation Serif" w:cs="Liberation Serif"/>
          <w:sz w:val="24"/>
        </w:rPr>
      </w:pPr>
    </w:p>
    <w:p w:rsidR="00761C0E" w:rsidRDefault="00701AD9" w:rsidP="00761C0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Auf Grundl</w:t>
      </w:r>
      <w:r w:rsidR="00215C26">
        <w:rPr>
          <w:rFonts w:ascii="Liberation Serif" w:eastAsia="Liberation Serif" w:hAnsi="Liberation Serif" w:cs="Liberation Serif"/>
          <w:sz w:val="24"/>
        </w:rPr>
        <w:t xml:space="preserve">age des BFH-Urteils lässt sich </w:t>
      </w:r>
      <w:r>
        <w:rPr>
          <w:rFonts w:ascii="Liberation Serif" w:eastAsia="Liberation Serif" w:hAnsi="Liberation Serif" w:cs="Liberation Serif"/>
          <w:sz w:val="24"/>
        </w:rPr>
        <w:t>Folgendes fe</w:t>
      </w:r>
      <w:r w:rsidR="00215C26">
        <w:rPr>
          <w:rFonts w:ascii="Liberation Serif" w:eastAsia="Liberation Serif" w:hAnsi="Liberation Serif" w:cs="Liberation Serif"/>
          <w:sz w:val="24"/>
        </w:rPr>
        <w:t>ststellen: Wer über eine Inter</w:t>
      </w:r>
      <w:r>
        <w:rPr>
          <w:rFonts w:ascii="Liberation Serif" w:eastAsia="Liberation Serif" w:hAnsi="Liberation Serif" w:cs="Liberation Serif"/>
          <w:sz w:val="24"/>
        </w:rPr>
        <w:t>netpla</w:t>
      </w:r>
      <w:r w:rsidR="00215C26">
        <w:rPr>
          <w:rFonts w:ascii="Liberation Serif" w:eastAsia="Liberation Serif" w:hAnsi="Liberation Serif" w:cs="Liberation Serif"/>
          <w:sz w:val="24"/>
        </w:rPr>
        <w:t>ttform wie eBay in größerem Um</w:t>
      </w:r>
      <w:r>
        <w:rPr>
          <w:rFonts w:ascii="Liberation Serif" w:eastAsia="Liberation Serif" w:hAnsi="Liberation Serif" w:cs="Liberation Serif"/>
          <w:sz w:val="24"/>
        </w:rPr>
        <w:t>fang und ü</w:t>
      </w:r>
      <w:r w:rsidR="00215C26">
        <w:rPr>
          <w:rFonts w:ascii="Liberation Serif" w:eastAsia="Liberation Serif" w:hAnsi="Liberation Serif" w:cs="Liberation Serif"/>
          <w:sz w:val="24"/>
        </w:rPr>
        <w:t xml:space="preserve">ber eine längere Zeit Verkäufe </w:t>
      </w:r>
      <w:r>
        <w:rPr>
          <w:rFonts w:ascii="Liberation Serif" w:eastAsia="Liberation Serif" w:hAnsi="Liberation Serif" w:cs="Liberation Serif"/>
          <w:sz w:val="24"/>
        </w:rPr>
        <w:t>tätigt, erzi</w:t>
      </w:r>
      <w:r w:rsidR="00215C26">
        <w:rPr>
          <w:rFonts w:ascii="Liberation Serif" w:eastAsia="Liberation Serif" w:hAnsi="Liberation Serif" w:cs="Liberation Serif"/>
          <w:sz w:val="24"/>
        </w:rPr>
        <w:t xml:space="preserve">elt dadurch nicht zwangsläufig </w:t>
      </w:r>
      <w:r>
        <w:rPr>
          <w:rFonts w:ascii="Liberation Serif" w:eastAsia="Liberation Serif" w:hAnsi="Liberation Serif" w:cs="Liberation Serif"/>
          <w:sz w:val="24"/>
        </w:rPr>
        <w:t>Betriebsei</w:t>
      </w:r>
      <w:r w:rsidR="00215C26">
        <w:rPr>
          <w:rFonts w:ascii="Liberation Serif" w:eastAsia="Liberation Serif" w:hAnsi="Liberation Serif" w:cs="Liberation Serif"/>
          <w:sz w:val="24"/>
        </w:rPr>
        <w:t xml:space="preserve">nnahmen. Die Verkaufstätigkeit </w:t>
      </w:r>
      <w:r>
        <w:rPr>
          <w:rFonts w:ascii="Liberation Serif" w:eastAsia="Liberation Serif" w:hAnsi="Liberation Serif" w:cs="Liberation Serif"/>
          <w:sz w:val="24"/>
        </w:rPr>
        <w:t xml:space="preserve">kann auch </w:t>
      </w:r>
      <w:r w:rsidR="00215C26">
        <w:rPr>
          <w:rFonts w:ascii="Liberation Serif" w:eastAsia="Liberation Serif" w:hAnsi="Liberation Serif" w:cs="Liberation Serif"/>
          <w:sz w:val="24"/>
        </w:rPr>
        <w:t>Privatvergnügen sein. Entschei</w:t>
      </w:r>
      <w:r>
        <w:rPr>
          <w:rFonts w:ascii="Liberation Serif" w:eastAsia="Liberation Serif" w:hAnsi="Liberation Serif" w:cs="Liberation Serif"/>
          <w:sz w:val="24"/>
        </w:rPr>
        <w:t>dend ist let</w:t>
      </w:r>
      <w:r w:rsidR="00215C26">
        <w:rPr>
          <w:rFonts w:ascii="Liberation Serif" w:eastAsia="Liberation Serif" w:hAnsi="Liberation Serif" w:cs="Liberation Serif"/>
          <w:sz w:val="24"/>
        </w:rPr>
        <w:t>ztlich das Gesamtbild. Besonde</w:t>
      </w:r>
      <w:r>
        <w:rPr>
          <w:rFonts w:ascii="Liberation Serif" w:eastAsia="Liberation Serif" w:hAnsi="Liberation Serif" w:cs="Liberation Serif"/>
          <w:sz w:val="24"/>
        </w:rPr>
        <w:t>re Vorsicht</w:t>
      </w:r>
      <w:r w:rsidR="00215C26">
        <w:rPr>
          <w:rFonts w:ascii="Liberation Serif" w:eastAsia="Liberation Serif" w:hAnsi="Liberation Serif" w:cs="Liberation Serif"/>
          <w:sz w:val="24"/>
        </w:rPr>
        <w:t xml:space="preserve"> ist dann geboten, wenn wie im </w:t>
      </w:r>
      <w:r>
        <w:rPr>
          <w:rFonts w:ascii="Liberation Serif" w:eastAsia="Liberation Serif" w:hAnsi="Liberation Serif" w:cs="Liberation Serif"/>
          <w:sz w:val="24"/>
        </w:rPr>
        <w:t>Streitfall pri</w:t>
      </w:r>
      <w:r w:rsidR="00215C26">
        <w:rPr>
          <w:rFonts w:ascii="Liberation Serif" w:eastAsia="Liberation Serif" w:hAnsi="Liberation Serif" w:cs="Liberation Serif"/>
          <w:sz w:val="24"/>
        </w:rPr>
        <w:t xml:space="preserve">vate und betriebliche Verkäufe </w:t>
      </w:r>
      <w:r>
        <w:rPr>
          <w:rFonts w:ascii="Liberation Serif" w:eastAsia="Liberation Serif" w:hAnsi="Liberation Serif" w:cs="Liberation Serif"/>
          <w:sz w:val="24"/>
        </w:rPr>
        <w:t>parallel getätigt werden. In diesem Fall ist auf eine strik</w:t>
      </w:r>
      <w:r w:rsidR="00215C26">
        <w:rPr>
          <w:rFonts w:ascii="Liberation Serif" w:eastAsia="Liberation Serif" w:hAnsi="Liberation Serif" w:cs="Liberation Serif"/>
          <w:sz w:val="24"/>
        </w:rPr>
        <w:t xml:space="preserve">te Trennung zu achten, die von </w:t>
      </w:r>
      <w:r w:rsidR="00761C0E">
        <w:rPr>
          <w:rFonts w:ascii="Liberation Serif" w:eastAsia="Liberation Serif" w:hAnsi="Liberation Serif" w:cs="Liberation Serif"/>
          <w:sz w:val="24"/>
        </w:rPr>
        <w:t>außen erkennbar sein muss.</w:t>
      </w:r>
    </w:p>
    <w:p w:rsidR="00C74906" w:rsidRPr="00B310D1" w:rsidRDefault="00A12C53">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Corona-Pandemie: Herabsetzung der Gewerb</w:t>
      </w:r>
      <w:r w:rsidR="00C74906" w:rsidRPr="00B310D1">
        <w:rPr>
          <w:rFonts w:ascii="Arial" w:eastAsia="Liberation Serif" w:hAnsi="Arial" w:cs="Arial"/>
          <w:sz w:val="28"/>
          <w:szCs w:val="28"/>
          <w:u w:val="single"/>
        </w:rPr>
        <w:t>esteuer-Vorauszahlungen möglich</w:t>
      </w:r>
    </w:p>
    <w:p w:rsidR="00360CD4" w:rsidRPr="00C74906" w:rsidRDefault="00701AD9">
      <w:pPr>
        <w:spacing w:after="283" w:line="240" w:lineRule="auto"/>
        <w:rPr>
          <w:rFonts w:ascii="Arial" w:eastAsia="Liberation Serif" w:hAnsi="Arial" w:cs="Arial"/>
          <w:sz w:val="28"/>
          <w:szCs w:val="28"/>
        </w:rPr>
      </w:pPr>
      <w:r>
        <w:rPr>
          <w:rFonts w:ascii="Liberation Serif" w:eastAsia="Liberation Serif" w:hAnsi="Liberation Serif" w:cs="Liberation Serif"/>
          <w:sz w:val="24"/>
        </w:rPr>
        <w:t>Aufgrund der</w:t>
      </w:r>
      <w:r w:rsidR="00215C26">
        <w:rPr>
          <w:rFonts w:ascii="Liberation Serif" w:eastAsia="Liberation Serif" w:hAnsi="Liberation Serif" w:cs="Liberation Serif"/>
          <w:sz w:val="24"/>
        </w:rPr>
        <w:t xml:space="preserve"> wirtschaftlichen Auswirkun</w:t>
      </w:r>
      <w:r>
        <w:rPr>
          <w:rFonts w:ascii="Liberation Serif" w:eastAsia="Liberation Serif" w:hAnsi="Liberation Serif" w:cs="Liberation Serif"/>
          <w:sz w:val="24"/>
        </w:rPr>
        <w:t>gen des Cor</w:t>
      </w:r>
      <w:r w:rsidR="00215C26">
        <w:rPr>
          <w:rFonts w:ascii="Liberation Serif" w:eastAsia="Liberation Serif" w:hAnsi="Liberation Serif" w:cs="Liberation Serif"/>
          <w:sz w:val="24"/>
        </w:rPr>
        <w:t>ona-Virus haben sich die obers</w:t>
      </w:r>
      <w:r>
        <w:rPr>
          <w:rFonts w:ascii="Liberation Serif" w:eastAsia="Liberation Serif" w:hAnsi="Liberation Serif" w:cs="Liberation Serif"/>
          <w:sz w:val="24"/>
        </w:rPr>
        <w:t>ten Fi</w:t>
      </w:r>
      <w:r w:rsidR="00215C26">
        <w:rPr>
          <w:rFonts w:ascii="Liberation Serif" w:eastAsia="Liberation Serif" w:hAnsi="Liberation Serif" w:cs="Liberation Serif"/>
          <w:sz w:val="24"/>
        </w:rPr>
        <w:t>nanzbehörden der Länder mit Be</w:t>
      </w:r>
      <w:r>
        <w:rPr>
          <w:rFonts w:ascii="Liberation Serif" w:eastAsia="Liberation Serif" w:hAnsi="Liberation Serif" w:cs="Liberation Serif"/>
          <w:sz w:val="24"/>
        </w:rPr>
        <w:t>schluss</w:t>
      </w:r>
      <w:r w:rsidR="00215C26">
        <w:rPr>
          <w:rFonts w:ascii="Liberation Serif" w:eastAsia="Liberation Serif" w:hAnsi="Liberation Serif" w:cs="Liberation Serif"/>
          <w:sz w:val="24"/>
        </w:rPr>
        <w:t xml:space="preserve"> vom 25.1.2021 zum Thema (Neu-)</w:t>
      </w:r>
      <w:r>
        <w:rPr>
          <w:rFonts w:ascii="Liberation Serif" w:eastAsia="Liberation Serif" w:hAnsi="Liberation Serif" w:cs="Liberation Serif"/>
          <w:sz w:val="24"/>
        </w:rPr>
        <w:t>Fests</w:t>
      </w:r>
      <w:r w:rsidR="00215C26">
        <w:rPr>
          <w:rFonts w:ascii="Liberation Serif" w:eastAsia="Liberation Serif" w:hAnsi="Liberation Serif" w:cs="Liberation Serif"/>
          <w:sz w:val="24"/>
        </w:rPr>
        <w:t>etzung des Gewerbesteuermessbe</w:t>
      </w:r>
      <w:r>
        <w:rPr>
          <w:rFonts w:ascii="Liberation Serif" w:eastAsia="Liberation Serif" w:hAnsi="Liberation Serif" w:cs="Liberation Serif"/>
          <w:sz w:val="24"/>
        </w:rPr>
        <w:t>trags als G</w:t>
      </w:r>
      <w:r w:rsidR="00215C26">
        <w:rPr>
          <w:rFonts w:ascii="Liberation Serif" w:eastAsia="Liberation Serif" w:hAnsi="Liberation Serif" w:cs="Liberation Serif"/>
          <w:sz w:val="24"/>
        </w:rPr>
        <w:t>rundlage für die Gewerbesteuer-</w:t>
      </w:r>
      <w:r>
        <w:rPr>
          <w:rFonts w:ascii="Liberation Serif" w:eastAsia="Liberation Serif" w:hAnsi="Liberation Serif" w:cs="Liberation Serif"/>
          <w:sz w:val="24"/>
        </w:rPr>
        <w:t>Vorauszahlungen geäußert.</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Nach § 19</w:t>
      </w:r>
      <w:r w:rsidR="00215C26">
        <w:rPr>
          <w:rFonts w:ascii="Liberation Serif" w:eastAsia="Liberation Serif" w:hAnsi="Liberation Serif" w:cs="Liberation Serif"/>
          <w:sz w:val="24"/>
        </w:rPr>
        <w:t xml:space="preserve"> Abs. 3 Satz 3 GewStG kann das </w:t>
      </w:r>
      <w:r>
        <w:rPr>
          <w:rFonts w:ascii="Liberation Serif" w:eastAsia="Liberation Serif" w:hAnsi="Liberation Serif" w:cs="Liberation Serif"/>
          <w:sz w:val="24"/>
        </w:rPr>
        <w:t xml:space="preserve">Finanzamt </w:t>
      </w:r>
      <w:r w:rsidR="00215C26">
        <w:rPr>
          <w:rFonts w:ascii="Liberation Serif" w:eastAsia="Liberation Serif" w:hAnsi="Liberation Serif" w:cs="Liberation Serif"/>
          <w:sz w:val="24"/>
        </w:rPr>
        <w:t xml:space="preserve">bei Kenntnis einer ungünstigen </w:t>
      </w:r>
      <w:r>
        <w:rPr>
          <w:rFonts w:ascii="Liberation Serif" w:eastAsia="Liberation Serif" w:hAnsi="Liberation Serif" w:cs="Liberation Serif"/>
          <w:sz w:val="24"/>
        </w:rPr>
        <w:t>wirtschaftl</w:t>
      </w:r>
      <w:r w:rsidR="00215C26">
        <w:rPr>
          <w:rFonts w:ascii="Liberation Serif" w:eastAsia="Liberation Serif" w:hAnsi="Liberation Serif" w:cs="Liberation Serif"/>
          <w:sz w:val="24"/>
        </w:rPr>
        <w:t>ichen Entwicklung, die sich vo</w:t>
      </w:r>
      <w:r>
        <w:rPr>
          <w:rFonts w:ascii="Liberation Serif" w:eastAsia="Liberation Serif" w:hAnsi="Liberation Serif" w:cs="Liberation Serif"/>
          <w:sz w:val="24"/>
        </w:rPr>
        <w:t>raussichtli</w:t>
      </w:r>
      <w:r w:rsidR="00215C26">
        <w:rPr>
          <w:rFonts w:ascii="Liberation Serif" w:eastAsia="Liberation Serif" w:hAnsi="Liberation Serif" w:cs="Liberation Serif"/>
          <w:sz w:val="24"/>
        </w:rPr>
        <w:t xml:space="preserve">ch nachteilig auf die Höhe des </w:t>
      </w:r>
      <w:r>
        <w:rPr>
          <w:rFonts w:ascii="Liberation Serif" w:eastAsia="Liberation Serif" w:hAnsi="Liberation Serif" w:cs="Liberation Serif"/>
          <w:sz w:val="24"/>
        </w:rPr>
        <w:t>Gewerbeertr</w:t>
      </w:r>
      <w:r w:rsidR="00215C26">
        <w:rPr>
          <w:rFonts w:ascii="Liberation Serif" w:eastAsia="Liberation Serif" w:hAnsi="Liberation Serif" w:cs="Liberation Serif"/>
          <w:sz w:val="24"/>
        </w:rPr>
        <w:t xml:space="preserve">ags auswirkt, die ursprünglich </w:t>
      </w:r>
      <w:r>
        <w:rPr>
          <w:rFonts w:ascii="Liberation Serif" w:eastAsia="Liberation Serif" w:hAnsi="Liberation Serif" w:cs="Liberation Serif"/>
          <w:sz w:val="24"/>
        </w:rPr>
        <w:t>festgeleg</w:t>
      </w:r>
      <w:r w:rsidR="00215C26">
        <w:rPr>
          <w:rFonts w:ascii="Liberation Serif" w:eastAsia="Liberation Serif" w:hAnsi="Liberation Serif" w:cs="Liberation Serif"/>
          <w:sz w:val="24"/>
        </w:rPr>
        <w:t>ten Gewerbesteuer-Vorauszahlun</w:t>
      </w:r>
      <w:r>
        <w:rPr>
          <w:rFonts w:ascii="Liberation Serif" w:eastAsia="Liberation Serif" w:hAnsi="Liberation Serif" w:cs="Liberation Serif"/>
          <w:sz w:val="24"/>
        </w:rPr>
        <w:t>gen anpasse</w:t>
      </w:r>
      <w:r w:rsidR="00215C26">
        <w:rPr>
          <w:rFonts w:ascii="Liberation Serif" w:eastAsia="Liberation Serif" w:hAnsi="Liberation Serif" w:cs="Liberation Serif"/>
          <w:sz w:val="24"/>
        </w:rPr>
        <w:t xml:space="preserve">n. Das gilt insbesondere dann, </w:t>
      </w:r>
      <w:r>
        <w:rPr>
          <w:rFonts w:ascii="Liberation Serif" w:eastAsia="Liberation Serif" w:hAnsi="Liberation Serif" w:cs="Liberation Serif"/>
          <w:sz w:val="24"/>
        </w:rPr>
        <w:t>wenn das Fi</w:t>
      </w:r>
      <w:r w:rsidR="00215C26">
        <w:rPr>
          <w:rFonts w:ascii="Liberation Serif" w:eastAsia="Liberation Serif" w:hAnsi="Liberation Serif" w:cs="Liberation Serif"/>
          <w:sz w:val="24"/>
        </w:rPr>
        <w:t xml:space="preserve">nanzamt bereits auf Antrag die </w:t>
      </w:r>
      <w:r>
        <w:rPr>
          <w:rFonts w:ascii="Liberation Serif" w:eastAsia="Liberation Serif" w:hAnsi="Liberation Serif" w:cs="Liberation Serif"/>
          <w:sz w:val="24"/>
        </w:rPr>
        <w:t>Einkommenst</w:t>
      </w:r>
      <w:r w:rsidR="00215C26">
        <w:rPr>
          <w:rFonts w:ascii="Liberation Serif" w:eastAsia="Liberation Serif" w:hAnsi="Liberation Serif" w:cs="Liberation Serif"/>
          <w:sz w:val="24"/>
        </w:rPr>
        <w:t xml:space="preserve">euer- oder Körperschaftsteuer- </w:t>
      </w:r>
      <w:r>
        <w:rPr>
          <w:rFonts w:ascii="Liberation Serif" w:eastAsia="Liberation Serif" w:hAnsi="Liberation Serif" w:cs="Liberation Serif"/>
          <w:sz w:val="24"/>
        </w:rPr>
        <w:t>Vorauszahlungen angepasst hat.</w:t>
      </w:r>
    </w:p>
    <w:p w:rsidR="00B310D1"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Vor di</w:t>
      </w:r>
      <w:r w:rsidR="00215C26">
        <w:rPr>
          <w:rFonts w:ascii="Liberation Serif" w:eastAsia="Liberation Serif" w:hAnsi="Liberation Serif" w:cs="Liberation Serif"/>
          <w:sz w:val="24"/>
        </w:rPr>
        <w:t>esem Hintergrund können Steuer</w:t>
      </w:r>
      <w:r>
        <w:rPr>
          <w:rFonts w:ascii="Liberation Serif" w:eastAsia="Liberation Serif" w:hAnsi="Liberation Serif" w:cs="Liberation Serif"/>
          <w:sz w:val="24"/>
        </w:rPr>
        <w:t>pflichtig</w:t>
      </w:r>
      <w:r w:rsidR="00215C26">
        <w:rPr>
          <w:rFonts w:ascii="Liberation Serif" w:eastAsia="Liberation Serif" w:hAnsi="Liberation Serif" w:cs="Liberation Serif"/>
          <w:sz w:val="24"/>
        </w:rPr>
        <w:t>e, die aufgrund der Corona-Pan</w:t>
      </w:r>
      <w:r>
        <w:rPr>
          <w:rFonts w:ascii="Liberation Serif" w:eastAsia="Liberation Serif" w:hAnsi="Liberation Serif" w:cs="Liberation Serif"/>
          <w:sz w:val="24"/>
        </w:rPr>
        <w:t>demie finanzielle Einbußen erlitten haben, bis zum 31</w:t>
      </w:r>
      <w:r w:rsidR="00215C26">
        <w:rPr>
          <w:rFonts w:ascii="Liberation Serif" w:eastAsia="Liberation Serif" w:hAnsi="Liberation Serif" w:cs="Liberation Serif"/>
          <w:sz w:val="24"/>
        </w:rPr>
        <w:t xml:space="preserve">.12.2021 unter Darlegung ihrer </w:t>
      </w:r>
      <w:r>
        <w:rPr>
          <w:rFonts w:ascii="Liberation Serif" w:eastAsia="Liberation Serif" w:hAnsi="Liberation Serif" w:cs="Liberation Serif"/>
          <w:sz w:val="24"/>
        </w:rPr>
        <w:t>wirtschaftl</w:t>
      </w:r>
      <w:r w:rsidR="00215C26">
        <w:rPr>
          <w:rFonts w:ascii="Liberation Serif" w:eastAsia="Liberation Serif" w:hAnsi="Liberation Serif" w:cs="Liberation Serif"/>
          <w:sz w:val="24"/>
        </w:rPr>
        <w:t xml:space="preserve">ichen Verhältnisse Anträge auf </w:t>
      </w:r>
      <w:r>
        <w:rPr>
          <w:rFonts w:ascii="Liberation Serif" w:eastAsia="Liberation Serif" w:hAnsi="Liberation Serif" w:cs="Liberation Serif"/>
          <w:sz w:val="24"/>
        </w:rPr>
        <w:t>Herabsetzung</w:t>
      </w:r>
      <w:r w:rsidR="00215C26">
        <w:rPr>
          <w:rFonts w:ascii="Liberation Serif" w:eastAsia="Liberation Serif" w:hAnsi="Liberation Serif" w:cs="Liberation Serif"/>
          <w:sz w:val="24"/>
        </w:rPr>
        <w:t xml:space="preserve"> des für die Ermittlung der Vo</w:t>
      </w:r>
      <w:r>
        <w:rPr>
          <w:rFonts w:ascii="Liberation Serif" w:eastAsia="Liberation Serif" w:hAnsi="Liberation Serif" w:cs="Liberation Serif"/>
          <w:sz w:val="24"/>
        </w:rPr>
        <w:t>rauszahl</w:t>
      </w:r>
      <w:r w:rsidR="00215C26">
        <w:rPr>
          <w:rFonts w:ascii="Liberation Serif" w:eastAsia="Liberation Serif" w:hAnsi="Liberation Serif" w:cs="Liberation Serif"/>
          <w:sz w:val="24"/>
        </w:rPr>
        <w:t>ungen heranzuziehenden Gewerbe</w:t>
      </w:r>
      <w:r>
        <w:rPr>
          <w:rFonts w:ascii="Liberation Serif" w:eastAsia="Liberation Serif" w:hAnsi="Liberation Serif" w:cs="Liberation Serif"/>
          <w:sz w:val="24"/>
        </w:rPr>
        <w:t>steuermessbe</w:t>
      </w:r>
      <w:r w:rsidR="00215C26">
        <w:rPr>
          <w:rFonts w:ascii="Liberation Serif" w:eastAsia="Liberation Serif" w:hAnsi="Liberation Serif" w:cs="Liberation Serif"/>
          <w:sz w:val="24"/>
        </w:rPr>
        <w:t xml:space="preserve">trages stellen. </w:t>
      </w:r>
    </w:p>
    <w:p w:rsidR="00360CD4" w:rsidRDefault="00215C26">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An die Prüfung </w:t>
      </w:r>
      <w:r w:rsidR="00701AD9">
        <w:rPr>
          <w:rFonts w:ascii="Liberation Serif" w:eastAsia="Liberation Serif" w:hAnsi="Liberation Serif" w:cs="Liberation Serif"/>
          <w:sz w:val="24"/>
        </w:rPr>
        <w:t xml:space="preserve">der Voraussetzungen </w:t>
      </w:r>
      <w:r>
        <w:rPr>
          <w:rFonts w:ascii="Liberation Serif" w:eastAsia="Liberation Serif" w:hAnsi="Liberation Serif" w:cs="Liberation Serif"/>
          <w:sz w:val="24"/>
        </w:rPr>
        <w:t xml:space="preserve">für die Herabsetzung </w:t>
      </w:r>
      <w:r w:rsidR="00701AD9">
        <w:rPr>
          <w:rFonts w:ascii="Liberation Serif" w:eastAsia="Liberation Serif" w:hAnsi="Liberation Serif" w:cs="Liberation Serif"/>
          <w:sz w:val="24"/>
        </w:rPr>
        <w:t xml:space="preserve">sind keine </w:t>
      </w:r>
      <w:r>
        <w:rPr>
          <w:rFonts w:ascii="Liberation Serif" w:eastAsia="Liberation Serif" w:hAnsi="Liberation Serif" w:cs="Liberation Serif"/>
          <w:sz w:val="24"/>
        </w:rPr>
        <w:t>strengen Anforderungen zu stel</w:t>
      </w:r>
      <w:r w:rsidR="00701AD9">
        <w:rPr>
          <w:rFonts w:ascii="Liberation Serif" w:eastAsia="Liberation Serif" w:hAnsi="Liberation Serif" w:cs="Liberation Serif"/>
          <w:sz w:val="24"/>
        </w:rPr>
        <w:t xml:space="preserve">len. Anträge </w:t>
      </w:r>
      <w:r>
        <w:rPr>
          <w:rFonts w:ascii="Liberation Serif" w:eastAsia="Liberation Serif" w:hAnsi="Liberation Serif" w:cs="Liberation Serif"/>
          <w:sz w:val="24"/>
        </w:rPr>
        <w:t xml:space="preserve">sind nicht deshalb abzulehnen, </w:t>
      </w:r>
      <w:r w:rsidR="00701AD9">
        <w:rPr>
          <w:rFonts w:ascii="Liberation Serif" w:eastAsia="Liberation Serif" w:hAnsi="Liberation Serif" w:cs="Liberation Serif"/>
          <w:sz w:val="24"/>
        </w:rPr>
        <w:t>weil die Steu</w:t>
      </w:r>
      <w:r>
        <w:rPr>
          <w:rFonts w:ascii="Liberation Serif" w:eastAsia="Liberation Serif" w:hAnsi="Liberation Serif" w:cs="Liberation Serif"/>
          <w:sz w:val="24"/>
        </w:rPr>
        <w:t xml:space="preserve">erpflichtigen die entstandenen </w:t>
      </w:r>
      <w:r w:rsidR="00701AD9">
        <w:rPr>
          <w:rFonts w:ascii="Liberation Serif" w:eastAsia="Liberation Serif" w:hAnsi="Liberation Serif" w:cs="Liberation Serif"/>
          <w:sz w:val="24"/>
        </w:rPr>
        <w:t xml:space="preserve">Schäden </w:t>
      </w:r>
      <w:r>
        <w:rPr>
          <w:rFonts w:ascii="Liberation Serif" w:eastAsia="Liberation Serif" w:hAnsi="Liberation Serif" w:cs="Liberation Serif"/>
          <w:sz w:val="24"/>
        </w:rPr>
        <w:t xml:space="preserve">möglicherweise wertmäßig nicht </w:t>
      </w:r>
      <w:r w:rsidR="00701AD9">
        <w:rPr>
          <w:rFonts w:ascii="Liberation Serif" w:eastAsia="Liberation Serif" w:hAnsi="Liberation Serif" w:cs="Liberation Serif"/>
          <w:sz w:val="24"/>
        </w:rPr>
        <w:t>im Einzelnen nachweisen können. Setzt das Finanzamt den Gewe</w:t>
      </w:r>
      <w:r>
        <w:rPr>
          <w:rFonts w:ascii="Liberation Serif" w:eastAsia="Liberation Serif" w:hAnsi="Liberation Serif" w:cs="Liberation Serif"/>
          <w:sz w:val="24"/>
        </w:rPr>
        <w:t>rbesteuer</w:t>
      </w:r>
      <w:r w:rsidR="00701AD9">
        <w:rPr>
          <w:rFonts w:ascii="Liberation Serif" w:eastAsia="Liberation Serif" w:hAnsi="Liberation Serif" w:cs="Liberation Serif"/>
          <w:sz w:val="24"/>
        </w:rPr>
        <w:t>messbetrag ne</w:t>
      </w:r>
      <w:r>
        <w:rPr>
          <w:rFonts w:ascii="Liberation Serif" w:eastAsia="Liberation Serif" w:hAnsi="Liberation Serif" w:cs="Liberation Serif"/>
          <w:sz w:val="24"/>
        </w:rPr>
        <w:t>u fest, ist die betreffende Ge</w:t>
      </w:r>
      <w:r w:rsidR="00701AD9">
        <w:rPr>
          <w:rFonts w:ascii="Liberation Serif" w:eastAsia="Liberation Serif" w:hAnsi="Liberation Serif" w:cs="Liberation Serif"/>
          <w:sz w:val="24"/>
        </w:rPr>
        <w:t>meinde hi</w:t>
      </w:r>
      <w:r>
        <w:rPr>
          <w:rFonts w:ascii="Liberation Serif" w:eastAsia="Liberation Serif" w:hAnsi="Liberation Serif" w:cs="Liberation Serif"/>
          <w:sz w:val="24"/>
        </w:rPr>
        <w:t>eran bei der Festlegung der Ge</w:t>
      </w:r>
      <w:r w:rsidR="00701AD9">
        <w:rPr>
          <w:rFonts w:ascii="Liberation Serif" w:eastAsia="Liberation Serif" w:hAnsi="Liberation Serif" w:cs="Liberation Serif"/>
          <w:sz w:val="24"/>
        </w:rPr>
        <w:t>werbesteuer-Vorauszahlungen gebunden. Etwaige Stu</w:t>
      </w:r>
      <w:r>
        <w:rPr>
          <w:rFonts w:ascii="Liberation Serif" w:eastAsia="Liberation Serif" w:hAnsi="Liberation Serif" w:cs="Liberation Serif"/>
          <w:sz w:val="24"/>
        </w:rPr>
        <w:t xml:space="preserve">ndungs- und Erlassanträge sind </w:t>
      </w:r>
      <w:r w:rsidR="00701AD9">
        <w:rPr>
          <w:rFonts w:ascii="Liberation Serif" w:eastAsia="Liberation Serif" w:hAnsi="Liberation Serif" w:cs="Liberation Serif"/>
          <w:sz w:val="24"/>
        </w:rPr>
        <w:t xml:space="preserve">nur dann an </w:t>
      </w:r>
      <w:r>
        <w:rPr>
          <w:rFonts w:ascii="Liberation Serif" w:eastAsia="Liberation Serif" w:hAnsi="Liberation Serif" w:cs="Liberation Serif"/>
          <w:sz w:val="24"/>
        </w:rPr>
        <w:t xml:space="preserve">das Finanzamt zu richten, wenn </w:t>
      </w:r>
      <w:r w:rsidR="00701AD9">
        <w:rPr>
          <w:rFonts w:ascii="Liberation Serif" w:eastAsia="Liberation Serif" w:hAnsi="Liberation Serif" w:cs="Liberation Serif"/>
          <w:sz w:val="24"/>
        </w:rPr>
        <w:t xml:space="preserve">die Festsetzung und Erhebung der </w:t>
      </w:r>
      <w:r>
        <w:rPr>
          <w:rFonts w:ascii="Liberation Serif" w:eastAsia="Liberation Serif" w:hAnsi="Liberation Serif" w:cs="Liberation Serif"/>
          <w:sz w:val="24"/>
        </w:rPr>
        <w:t>Gewer</w:t>
      </w:r>
      <w:r w:rsidR="00701AD9">
        <w:rPr>
          <w:rFonts w:ascii="Liberation Serif" w:eastAsia="Liberation Serif" w:hAnsi="Liberation Serif" w:cs="Liberation Serif"/>
          <w:sz w:val="24"/>
        </w:rPr>
        <w:t xml:space="preserve">besteuer </w:t>
      </w:r>
      <w:r>
        <w:rPr>
          <w:rFonts w:ascii="Liberation Serif" w:eastAsia="Liberation Serif" w:hAnsi="Liberation Serif" w:cs="Liberation Serif"/>
          <w:sz w:val="24"/>
        </w:rPr>
        <w:t xml:space="preserve">nicht den Gemeinden übertragen </w:t>
      </w:r>
      <w:r w:rsidR="00701AD9">
        <w:rPr>
          <w:rFonts w:ascii="Liberation Serif" w:eastAsia="Liberation Serif" w:hAnsi="Liberation Serif" w:cs="Liberation Serif"/>
          <w:sz w:val="24"/>
        </w:rPr>
        <w:t xml:space="preserve">wurde. </w:t>
      </w:r>
    </w:p>
    <w:p w:rsidR="00C74906" w:rsidRPr="00B310D1" w:rsidRDefault="00C74906" w:rsidP="00C74906">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t>Kfz-Steuer: Befreiung einer für Waldarbeiten genutzten Zugmaschine</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Kann eine</w:t>
      </w:r>
      <w:r w:rsidR="00215C26">
        <w:rPr>
          <w:rFonts w:ascii="Liberation Serif" w:eastAsia="Liberation Serif" w:hAnsi="Liberation Serif" w:cs="Liberation Serif"/>
          <w:sz w:val="24"/>
        </w:rPr>
        <w:t xml:space="preserve"> Zugmaschine von der Kraftfahr</w:t>
      </w:r>
      <w:r>
        <w:rPr>
          <w:rFonts w:ascii="Liberation Serif" w:eastAsia="Liberation Serif" w:hAnsi="Liberation Serif" w:cs="Liberation Serif"/>
          <w:sz w:val="24"/>
        </w:rPr>
        <w:t>zeugsteue</w:t>
      </w:r>
      <w:r w:rsidR="00215C26">
        <w:rPr>
          <w:rFonts w:ascii="Liberation Serif" w:eastAsia="Liberation Serif" w:hAnsi="Liberation Serif" w:cs="Liberation Serif"/>
          <w:sz w:val="24"/>
        </w:rPr>
        <w:t>r befreit werden? Sie kann, so</w:t>
      </w:r>
      <w:r>
        <w:rPr>
          <w:rFonts w:ascii="Liberation Serif" w:eastAsia="Liberation Serif" w:hAnsi="Liberation Serif" w:cs="Liberation Serif"/>
          <w:sz w:val="24"/>
        </w:rPr>
        <w:t>fern sie un</w:t>
      </w:r>
      <w:r w:rsidR="00215C26">
        <w:rPr>
          <w:rFonts w:ascii="Liberation Serif" w:eastAsia="Liberation Serif" w:hAnsi="Liberation Serif" w:cs="Liberation Serif"/>
          <w:sz w:val="24"/>
        </w:rPr>
        <w:t xml:space="preserve">ter die Regelung des § 3 Nr. 7 </w:t>
      </w:r>
      <w:r>
        <w:rPr>
          <w:rFonts w:ascii="Liberation Serif" w:eastAsia="Liberation Serif" w:hAnsi="Liberation Serif" w:cs="Liberation Serif"/>
          <w:sz w:val="24"/>
        </w:rPr>
        <w:t>Buchst. a Kr</w:t>
      </w:r>
      <w:r w:rsidR="00215C26">
        <w:rPr>
          <w:rFonts w:ascii="Liberation Serif" w:eastAsia="Liberation Serif" w:hAnsi="Liberation Serif" w:cs="Liberation Serif"/>
          <w:sz w:val="24"/>
        </w:rPr>
        <w:t>aftfahrzeugsteuergesetz (Kraft-</w:t>
      </w:r>
      <w:proofErr w:type="spellStart"/>
      <w:r>
        <w:rPr>
          <w:rFonts w:ascii="Liberation Serif" w:eastAsia="Liberation Serif" w:hAnsi="Liberation Serif" w:cs="Liberation Serif"/>
          <w:sz w:val="24"/>
        </w:rPr>
        <w:t>StG</w:t>
      </w:r>
      <w:proofErr w:type="spellEnd"/>
      <w:r>
        <w:rPr>
          <w:rFonts w:ascii="Liberation Serif" w:eastAsia="Liberation Serif" w:hAnsi="Liberation Serif" w:cs="Liberation Serif"/>
          <w:sz w:val="24"/>
        </w:rPr>
        <w:t xml:space="preserve">) fällt. Nach § 3 Nr. 7 </w:t>
      </w:r>
      <w:r w:rsidR="00215C26">
        <w:rPr>
          <w:rFonts w:ascii="Liberation Serif" w:eastAsia="Liberation Serif" w:hAnsi="Liberation Serif" w:cs="Liberation Serif"/>
          <w:sz w:val="24"/>
        </w:rPr>
        <w:t>Buchst. a KraftStG ist das Hal</w:t>
      </w:r>
      <w:r>
        <w:rPr>
          <w:rFonts w:ascii="Liberation Serif" w:eastAsia="Liberation Serif" w:hAnsi="Liberation Serif" w:cs="Liberation Serif"/>
          <w:sz w:val="24"/>
        </w:rPr>
        <w:t>ten einer</w:t>
      </w:r>
      <w:r w:rsidR="00215C26">
        <w:rPr>
          <w:rFonts w:ascii="Liberation Serif" w:eastAsia="Liberation Serif" w:hAnsi="Liberation Serif" w:cs="Liberation Serif"/>
          <w:sz w:val="24"/>
        </w:rPr>
        <w:t xml:space="preserve"> Zugmaschine von der Kraftfahr</w:t>
      </w:r>
      <w:r>
        <w:rPr>
          <w:rFonts w:ascii="Liberation Serif" w:eastAsia="Liberation Serif" w:hAnsi="Liberation Serif" w:cs="Liberation Serif"/>
          <w:sz w:val="24"/>
        </w:rPr>
        <w:t>zeugsteuer be</w:t>
      </w:r>
      <w:r w:rsidR="00C74906">
        <w:rPr>
          <w:rFonts w:ascii="Liberation Serif" w:eastAsia="Liberation Serif" w:hAnsi="Liberation Serif" w:cs="Liberation Serif"/>
          <w:sz w:val="24"/>
        </w:rPr>
        <w:t>freit, sofern diese ausschließ</w:t>
      </w:r>
      <w:r>
        <w:rPr>
          <w:rFonts w:ascii="Liberation Serif" w:eastAsia="Liberation Serif" w:hAnsi="Liberation Serif" w:cs="Liberation Serif"/>
          <w:sz w:val="24"/>
        </w:rPr>
        <w:t>lich in einem la</w:t>
      </w:r>
      <w:r w:rsidR="00215C26">
        <w:rPr>
          <w:rFonts w:ascii="Liberation Serif" w:eastAsia="Liberation Serif" w:hAnsi="Liberation Serif" w:cs="Liberation Serif"/>
          <w:sz w:val="24"/>
        </w:rPr>
        <w:t xml:space="preserve">nd- oder forstwirtschaftlichen </w:t>
      </w:r>
      <w:r>
        <w:rPr>
          <w:rFonts w:ascii="Liberation Serif" w:eastAsia="Liberation Serif" w:hAnsi="Liberation Serif" w:cs="Liberation Serif"/>
          <w:sz w:val="24"/>
        </w:rPr>
        <w:t>Betrieb (im Sinne de</w:t>
      </w:r>
      <w:r w:rsidR="00215C26">
        <w:rPr>
          <w:rFonts w:ascii="Liberation Serif" w:eastAsia="Liberation Serif" w:hAnsi="Liberation Serif" w:cs="Liberation Serif"/>
          <w:sz w:val="24"/>
        </w:rPr>
        <w:t xml:space="preserve">s Bewertungsrechts) </w:t>
      </w:r>
      <w:r>
        <w:rPr>
          <w:rFonts w:ascii="Liberation Serif" w:eastAsia="Liberation Serif" w:hAnsi="Liberation Serif" w:cs="Liberation Serif"/>
          <w:sz w:val="24"/>
        </w:rPr>
        <w:t>eingesetzt w</w:t>
      </w:r>
      <w:r w:rsidR="00215C26">
        <w:rPr>
          <w:rFonts w:ascii="Liberation Serif" w:eastAsia="Liberation Serif" w:hAnsi="Liberation Serif" w:cs="Liberation Serif"/>
          <w:sz w:val="24"/>
        </w:rPr>
        <w:t xml:space="preserve">ird. Von einer Forstwirtschaft </w:t>
      </w:r>
      <w:r>
        <w:rPr>
          <w:rFonts w:ascii="Liberation Serif" w:eastAsia="Liberation Serif" w:hAnsi="Liberation Serif" w:cs="Liberation Serif"/>
          <w:sz w:val="24"/>
        </w:rPr>
        <w:t>ist auszugeh</w:t>
      </w:r>
      <w:r w:rsidR="00215C26">
        <w:rPr>
          <w:rFonts w:ascii="Liberation Serif" w:eastAsia="Liberation Serif" w:hAnsi="Liberation Serif" w:cs="Liberation Serif"/>
          <w:sz w:val="24"/>
        </w:rPr>
        <w:t xml:space="preserve">en, wenn die Tätigkeit auf den </w:t>
      </w:r>
      <w:r>
        <w:rPr>
          <w:rFonts w:ascii="Liberation Serif" w:eastAsia="Liberation Serif" w:hAnsi="Liberation Serif" w:cs="Liberation Serif"/>
          <w:sz w:val="24"/>
        </w:rPr>
        <w:t>planmäßi</w:t>
      </w:r>
      <w:r w:rsidR="00215C26">
        <w:rPr>
          <w:rFonts w:ascii="Liberation Serif" w:eastAsia="Liberation Serif" w:hAnsi="Liberation Serif" w:cs="Liberation Serif"/>
          <w:sz w:val="24"/>
        </w:rPr>
        <w:t xml:space="preserve">gen Anbau und den Abschlag von </w:t>
      </w:r>
      <w:r>
        <w:rPr>
          <w:rFonts w:ascii="Liberation Serif" w:eastAsia="Liberation Serif" w:hAnsi="Liberation Serif" w:cs="Liberation Serif"/>
          <w:sz w:val="24"/>
        </w:rPr>
        <w:t xml:space="preserve">Holz abzielt. </w:t>
      </w:r>
    </w:p>
    <w:p w:rsidR="00360CD4" w:rsidRDefault="00701AD9" w:rsidP="00C74906">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In ei</w:t>
      </w:r>
      <w:r w:rsidR="00215C26">
        <w:rPr>
          <w:rFonts w:ascii="Liberation Serif" w:eastAsia="Liberation Serif" w:hAnsi="Liberation Serif" w:cs="Liberation Serif"/>
          <w:sz w:val="24"/>
        </w:rPr>
        <w:t>nem Verfahren vor dem FG Baden-</w:t>
      </w:r>
      <w:r>
        <w:rPr>
          <w:rFonts w:ascii="Liberation Serif" w:eastAsia="Liberation Serif" w:hAnsi="Liberation Serif" w:cs="Liberation Serif"/>
          <w:sz w:val="24"/>
        </w:rPr>
        <w:t>Württembe</w:t>
      </w:r>
      <w:r w:rsidR="00215C26">
        <w:rPr>
          <w:rFonts w:ascii="Liberation Serif" w:eastAsia="Liberation Serif" w:hAnsi="Liberation Serif" w:cs="Liberation Serif"/>
          <w:sz w:val="24"/>
        </w:rPr>
        <w:t>rg ging es um die Steuerbefrei</w:t>
      </w:r>
      <w:r>
        <w:rPr>
          <w:rFonts w:ascii="Liberation Serif" w:eastAsia="Liberation Serif" w:hAnsi="Liberation Serif" w:cs="Liberation Serif"/>
          <w:sz w:val="24"/>
        </w:rPr>
        <w:t>ung einer Zugm</w:t>
      </w:r>
      <w:r w:rsidR="00215C26">
        <w:rPr>
          <w:rFonts w:ascii="Liberation Serif" w:eastAsia="Liberation Serif" w:hAnsi="Liberation Serif" w:cs="Liberation Serif"/>
          <w:sz w:val="24"/>
        </w:rPr>
        <w:t>aschine, die der Kläger aus</w:t>
      </w:r>
      <w:r>
        <w:rPr>
          <w:rFonts w:ascii="Liberation Serif" w:eastAsia="Liberation Serif" w:hAnsi="Liberation Serif" w:cs="Liberation Serif"/>
          <w:sz w:val="24"/>
        </w:rPr>
        <w:t>schließlich f</w:t>
      </w:r>
      <w:r w:rsidR="00215C26">
        <w:rPr>
          <w:rFonts w:ascii="Liberation Serif" w:eastAsia="Liberation Serif" w:hAnsi="Liberation Serif" w:cs="Liberation Serif"/>
          <w:sz w:val="24"/>
        </w:rPr>
        <w:t xml:space="preserve">ür Holzarbeiten in seinem Wald </w:t>
      </w:r>
      <w:r>
        <w:rPr>
          <w:rFonts w:ascii="Liberation Serif" w:eastAsia="Liberation Serif" w:hAnsi="Liberation Serif" w:cs="Liberation Serif"/>
          <w:sz w:val="24"/>
        </w:rPr>
        <w:t>nutzte (Urtei</w:t>
      </w:r>
      <w:r w:rsidR="00215C26">
        <w:rPr>
          <w:rFonts w:ascii="Liberation Serif" w:eastAsia="Liberation Serif" w:hAnsi="Liberation Serif" w:cs="Liberation Serif"/>
          <w:sz w:val="24"/>
        </w:rPr>
        <w:t xml:space="preserve">l vom 24.6.2020 – 2 K 705/20). </w:t>
      </w:r>
      <w:r>
        <w:rPr>
          <w:rFonts w:ascii="Liberation Serif" w:eastAsia="Liberation Serif" w:hAnsi="Liberation Serif" w:cs="Liberation Serif"/>
          <w:sz w:val="24"/>
        </w:rPr>
        <w:t xml:space="preserve">Der Wald war ca. 2 ha groß und diente dem </w:t>
      </w:r>
    </w:p>
    <w:p w:rsidR="00360CD4" w:rsidRDefault="00701AD9" w:rsidP="00C74906">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Kläger z</w:t>
      </w:r>
      <w:r w:rsidR="00215C26">
        <w:rPr>
          <w:rFonts w:ascii="Liberation Serif" w:eastAsia="Liberation Serif" w:hAnsi="Liberation Serif" w:cs="Liberation Serif"/>
          <w:sz w:val="24"/>
        </w:rPr>
        <w:t xml:space="preserve">ur Gewinnung von Brennholz für </w:t>
      </w:r>
      <w:r>
        <w:rPr>
          <w:rFonts w:ascii="Liberation Serif" w:eastAsia="Liberation Serif" w:hAnsi="Liberation Serif" w:cs="Liberation Serif"/>
          <w:sz w:val="24"/>
        </w:rPr>
        <w:t>den Eigen</w:t>
      </w:r>
      <w:r w:rsidR="00215C26">
        <w:rPr>
          <w:rFonts w:ascii="Liberation Serif" w:eastAsia="Liberation Serif" w:hAnsi="Liberation Serif" w:cs="Liberation Serif"/>
          <w:sz w:val="24"/>
        </w:rPr>
        <w:t>bedarf. Der Baumbestand umfass</w:t>
      </w:r>
      <w:r>
        <w:rPr>
          <w:rFonts w:ascii="Liberation Serif" w:eastAsia="Liberation Serif" w:hAnsi="Liberation Serif" w:cs="Liberation Serif"/>
          <w:sz w:val="24"/>
        </w:rPr>
        <w:t>te zunächst n</w:t>
      </w:r>
      <w:r w:rsidR="00215C26">
        <w:rPr>
          <w:rFonts w:ascii="Liberation Serif" w:eastAsia="Liberation Serif" w:hAnsi="Liberation Serif" w:cs="Liberation Serif"/>
          <w:sz w:val="24"/>
        </w:rPr>
        <w:t xml:space="preserve">ur Kiefern und Fichten. Durch </w:t>
      </w:r>
      <w:r>
        <w:rPr>
          <w:rFonts w:ascii="Liberation Serif" w:eastAsia="Liberation Serif" w:hAnsi="Liberation Serif" w:cs="Liberation Serif"/>
          <w:sz w:val="24"/>
        </w:rPr>
        <w:t>das Pfla</w:t>
      </w:r>
      <w:r w:rsidR="00215C26">
        <w:rPr>
          <w:rFonts w:ascii="Liberation Serif" w:eastAsia="Liberation Serif" w:hAnsi="Liberation Serif" w:cs="Liberation Serif"/>
          <w:sz w:val="24"/>
        </w:rPr>
        <w:t xml:space="preserve">nzen von rund 1.500 Laubbäumen </w:t>
      </w:r>
      <w:r>
        <w:rPr>
          <w:rFonts w:ascii="Liberation Serif" w:eastAsia="Liberation Serif" w:hAnsi="Liberation Serif" w:cs="Liberation Serif"/>
          <w:sz w:val="24"/>
        </w:rPr>
        <w:t>versuchte der</w:t>
      </w:r>
      <w:r w:rsidR="00215C26">
        <w:rPr>
          <w:rFonts w:ascii="Liberation Serif" w:eastAsia="Liberation Serif" w:hAnsi="Liberation Serif" w:cs="Liberation Serif"/>
          <w:sz w:val="24"/>
        </w:rPr>
        <w:t xml:space="preserve"> Waldbesitzer seit einigen Jah</w:t>
      </w:r>
      <w:r>
        <w:rPr>
          <w:rFonts w:ascii="Liberation Serif" w:eastAsia="Liberation Serif" w:hAnsi="Liberation Serif" w:cs="Liberation Serif"/>
          <w:sz w:val="24"/>
        </w:rPr>
        <w:t>ren, den Laubwald-Bestand zu erhöhen.</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Zollamt</w:t>
      </w:r>
      <w:r w:rsidR="00215C26">
        <w:rPr>
          <w:rFonts w:ascii="Liberation Serif" w:eastAsia="Liberation Serif" w:hAnsi="Liberation Serif" w:cs="Liberation Serif"/>
          <w:sz w:val="24"/>
        </w:rPr>
        <w:t xml:space="preserve"> lehnte eine Befreiung von der </w:t>
      </w:r>
      <w:r>
        <w:rPr>
          <w:rFonts w:ascii="Liberation Serif" w:eastAsia="Liberation Serif" w:hAnsi="Liberation Serif" w:cs="Liberation Serif"/>
          <w:sz w:val="24"/>
        </w:rPr>
        <w:t>Kraftfahr</w:t>
      </w:r>
      <w:r w:rsidR="00215C26">
        <w:rPr>
          <w:rFonts w:ascii="Liberation Serif" w:eastAsia="Liberation Serif" w:hAnsi="Liberation Serif" w:cs="Liberation Serif"/>
          <w:sz w:val="24"/>
        </w:rPr>
        <w:t>zeugsteuer ab, weil die erwirt</w:t>
      </w:r>
      <w:r>
        <w:rPr>
          <w:rFonts w:ascii="Liberation Serif" w:eastAsia="Liberation Serif" w:hAnsi="Liberation Serif" w:cs="Liberation Serif"/>
          <w:sz w:val="24"/>
        </w:rPr>
        <w:t>schafteten Erzeugn</w:t>
      </w:r>
      <w:r w:rsidR="00215C26">
        <w:rPr>
          <w:rFonts w:ascii="Liberation Serif" w:eastAsia="Liberation Serif" w:hAnsi="Liberation Serif" w:cs="Liberation Serif"/>
          <w:sz w:val="24"/>
        </w:rPr>
        <w:t>isse nur für den Eigen</w:t>
      </w:r>
      <w:r>
        <w:rPr>
          <w:rFonts w:ascii="Liberation Serif" w:eastAsia="Liberation Serif" w:hAnsi="Liberation Serif" w:cs="Liberation Serif"/>
          <w:sz w:val="24"/>
        </w:rPr>
        <w:t>bedarf be</w:t>
      </w:r>
      <w:r w:rsidR="00215C26">
        <w:rPr>
          <w:rFonts w:ascii="Liberation Serif" w:eastAsia="Liberation Serif" w:hAnsi="Liberation Serif" w:cs="Liberation Serif"/>
          <w:sz w:val="24"/>
        </w:rPr>
        <w:t>stimmt waren und keine Holzver</w:t>
      </w:r>
      <w:r>
        <w:rPr>
          <w:rFonts w:ascii="Liberation Serif" w:eastAsia="Liberation Serif" w:hAnsi="Liberation Serif" w:cs="Liberation Serif"/>
          <w:sz w:val="24"/>
        </w:rPr>
        <w:t>käufe nachgewiesen werden konnten.</w:t>
      </w:r>
    </w:p>
    <w:p w:rsidR="00C74906"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FG ga</w:t>
      </w:r>
      <w:r w:rsidR="00215C26">
        <w:rPr>
          <w:rFonts w:ascii="Liberation Serif" w:eastAsia="Liberation Serif" w:hAnsi="Liberation Serif" w:cs="Liberation Serif"/>
          <w:sz w:val="24"/>
        </w:rPr>
        <w:t xml:space="preserve">b der gegen diese Entscheidung </w:t>
      </w:r>
      <w:r>
        <w:rPr>
          <w:rFonts w:ascii="Liberation Serif" w:eastAsia="Liberation Serif" w:hAnsi="Liberation Serif" w:cs="Liberation Serif"/>
          <w:sz w:val="24"/>
        </w:rPr>
        <w:t>gerichteten Kla</w:t>
      </w:r>
      <w:r w:rsidR="00215C26">
        <w:rPr>
          <w:rFonts w:ascii="Liberation Serif" w:eastAsia="Liberation Serif" w:hAnsi="Liberation Serif" w:cs="Liberation Serif"/>
          <w:sz w:val="24"/>
        </w:rPr>
        <w:t xml:space="preserve">ge statt, sprach sich also für </w:t>
      </w:r>
      <w:r>
        <w:rPr>
          <w:rFonts w:ascii="Liberation Serif" w:eastAsia="Liberation Serif" w:hAnsi="Liberation Serif" w:cs="Liberation Serif"/>
          <w:sz w:val="24"/>
        </w:rPr>
        <w:t>die Steue</w:t>
      </w:r>
      <w:r w:rsidR="00215C26">
        <w:rPr>
          <w:rFonts w:ascii="Liberation Serif" w:eastAsia="Liberation Serif" w:hAnsi="Liberation Serif" w:cs="Liberation Serif"/>
          <w:sz w:val="24"/>
        </w:rPr>
        <w:t xml:space="preserve">rbefreiung aus. Denn wenn eine </w:t>
      </w:r>
      <w:r>
        <w:rPr>
          <w:rFonts w:ascii="Liberation Serif" w:eastAsia="Liberation Serif" w:hAnsi="Liberation Serif" w:cs="Liberation Serif"/>
          <w:sz w:val="24"/>
        </w:rPr>
        <w:t xml:space="preserve">Waldfläche größtenteils in </w:t>
      </w:r>
      <w:r w:rsidR="00215C26">
        <w:rPr>
          <w:rFonts w:ascii="Liberation Serif" w:eastAsia="Liberation Serif" w:hAnsi="Liberation Serif" w:cs="Liberation Serif"/>
          <w:sz w:val="24"/>
        </w:rPr>
        <w:t xml:space="preserve">verwahrlostem </w:t>
      </w:r>
      <w:r>
        <w:rPr>
          <w:rFonts w:ascii="Liberation Serif" w:eastAsia="Liberation Serif" w:hAnsi="Liberation Serif" w:cs="Liberation Serif"/>
          <w:sz w:val="24"/>
        </w:rPr>
        <w:t>Zustand a</w:t>
      </w:r>
      <w:r w:rsidR="00215C26">
        <w:rPr>
          <w:rFonts w:ascii="Liberation Serif" w:eastAsia="Liberation Serif" w:hAnsi="Liberation Serif" w:cs="Liberation Serif"/>
          <w:sz w:val="24"/>
        </w:rPr>
        <w:t xml:space="preserve">ls Nadelwald erworben und über </w:t>
      </w:r>
      <w:r>
        <w:rPr>
          <w:rFonts w:ascii="Liberation Serif" w:eastAsia="Liberation Serif" w:hAnsi="Liberation Serif" w:cs="Liberation Serif"/>
          <w:sz w:val="24"/>
        </w:rPr>
        <w:t>Jahre durc</w:t>
      </w:r>
      <w:r w:rsidR="00215C26">
        <w:rPr>
          <w:rFonts w:ascii="Liberation Serif" w:eastAsia="Liberation Serif" w:hAnsi="Liberation Serif" w:cs="Liberation Serif"/>
          <w:sz w:val="24"/>
        </w:rPr>
        <w:t xml:space="preserve">h Anpflanzen von Laubbäumen zu </w:t>
      </w:r>
      <w:r>
        <w:rPr>
          <w:rFonts w:ascii="Liberation Serif" w:eastAsia="Liberation Serif" w:hAnsi="Liberation Serif" w:cs="Liberation Serif"/>
          <w:sz w:val="24"/>
        </w:rPr>
        <w:t>einem Mischwald aufgeforstet wird, kann von der Existe</w:t>
      </w:r>
      <w:r w:rsidR="00215C26">
        <w:rPr>
          <w:rFonts w:ascii="Liberation Serif" w:eastAsia="Liberation Serif" w:hAnsi="Liberation Serif" w:cs="Liberation Serif"/>
          <w:sz w:val="24"/>
        </w:rPr>
        <w:t xml:space="preserve">nz eines forstwirtschaftlichen </w:t>
      </w:r>
      <w:r>
        <w:rPr>
          <w:rFonts w:ascii="Liberation Serif" w:eastAsia="Liberation Serif" w:hAnsi="Liberation Serif" w:cs="Liberation Serif"/>
          <w:sz w:val="24"/>
        </w:rPr>
        <w:t xml:space="preserve">Betriebs ausgegangen werden. </w:t>
      </w:r>
    </w:p>
    <w:p w:rsidR="003443A9" w:rsidRPr="00B310D1" w:rsidRDefault="003443A9" w:rsidP="003443A9">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Umsatzsteuerliche Kleinunternehmer-Regelung: Freiwilliger Verzicht endet erst mit Widerruf</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Umsatzs</w:t>
      </w:r>
      <w:r w:rsidR="00215C26">
        <w:rPr>
          <w:rFonts w:ascii="Liberation Serif" w:eastAsia="Liberation Serif" w:hAnsi="Liberation Serif" w:cs="Liberation Serif"/>
          <w:sz w:val="24"/>
        </w:rPr>
        <w:t>teuergesetz sieht Erleichterun</w:t>
      </w:r>
      <w:r>
        <w:rPr>
          <w:rFonts w:ascii="Liberation Serif" w:eastAsia="Liberation Serif" w:hAnsi="Liberation Serif" w:cs="Liberation Serif"/>
          <w:sz w:val="24"/>
        </w:rPr>
        <w:t>gen für U</w:t>
      </w:r>
      <w:r w:rsidR="00761C0E">
        <w:rPr>
          <w:rFonts w:ascii="Liberation Serif" w:eastAsia="Liberation Serif" w:hAnsi="Liberation Serif" w:cs="Liberation Serif"/>
          <w:sz w:val="24"/>
        </w:rPr>
        <w:t>nternehmer mit geringen steuer</w:t>
      </w:r>
      <w:r>
        <w:rPr>
          <w:rFonts w:ascii="Liberation Serif" w:eastAsia="Liberation Serif" w:hAnsi="Liberation Serif" w:cs="Liberation Serif"/>
          <w:sz w:val="24"/>
        </w:rPr>
        <w:t>pflichtigen</w:t>
      </w:r>
      <w:r w:rsidR="00215C26">
        <w:rPr>
          <w:rFonts w:ascii="Liberation Serif" w:eastAsia="Liberation Serif" w:hAnsi="Liberation Serif" w:cs="Liberation Serif"/>
          <w:sz w:val="24"/>
        </w:rPr>
        <w:t xml:space="preserve"> Umsätzen vor. Sind die Voraus</w:t>
      </w:r>
      <w:r>
        <w:rPr>
          <w:rFonts w:ascii="Liberation Serif" w:eastAsia="Liberation Serif" w:hAnsi="Liberation Serif" w:cs="Liberation Serif"/>
          <w:sz w:val="24"/>
        </w:rPr>
        <w:t>setzungen f</w:t>
      </w:r>
      <w:r w:rsidR="00215C26">
        <w:rPr>
          <w:rFonts w:ascii="Liberation Serif" w:eastAsia="Liberation Serif" w:hAnsi="Liberation Serif" w:cs="Liberation Serif"/>
          <w:sz w:val="24"/>
        </w:rPr>
        <w:t xml:space="preserve">ür den Kleinunternehmer-Status </w:t>
      </w:r>
      <w:r>
        <w:rPr>
          <w:rFonts w:ascii="Liberation Serif" w:eastAsia="Liberation Serif" w:hAnsi="Liberation Serif" w:cs="Liberation Serif"/>
          <w:sz w:val="24"/>
        </w:rPr>
        <w:t>im Sinne v</w:t>
      </w:r>
      <w:r w:rsidR="00215C26">
        <w:rPr>
          <w:rFonts w:ascii="Liberation Serif" w:eastAsia="Liberation Serif" w:hAnsi="Liberation Serif" w:cs="Liberation Serif"/>
          <w:sz w:val="24"/>
        </w:rPr>
        <w:t xml:space="preserve">on § 19 UStG erfüllt, muss der </w:t>
      </w:r>
      <w:r>
        <w:rPr>
          <w:rFonts w:ascii="Liberation Serif" w:eastAsia="Liberation Serif" w:hAnsi="Liberation Serif" w:cs="Liberation Serif"/>
          <w:sz w:val="24"/>
        </w:rPr>
        <w:t>Unternehm</w:t>
      </w:r>
      <w:r w:rsidR="00215C26">
        <w:rPr>
          <w:rFonts w:ascii="Liberation Serif" w:eastAsia="Liberation Serif" w:hAnsi="Liberation Serif" w:cs="Liberation Serif"/>
          <w:sz w:val="24"/>
        </w:rPr>
        <w:t xml:space="preserve">er keine Umsatzsteuer an das </w:t>
      </w:r>
      <w:r>
        <w:rPr>
          <w:rFonts w:ascii="Liberation Serif" w:eastAsia="Liberation Serif" w:hAnsi="Liberation Serif" w:cs="Liberation Serif"/>
          <w:sz w:val="24"/>
        </w:rPr>
        <w:t>Finanzamt</w:t>
      </w:r>
      <w:r w:rsidR="00215C26">
        <w:rPr>
          <w:rFonts w:ascii="Liberation Serif" w:eastAsia="Liberation Serif" w:hAnsi="Liberation Serif" w:cs="Liberation Serif"/>
          <w:sz w:val="24"/>
        </w:rPr>
        <w:t xml:space="preserve"> abführen. Im Gegenzug besteht </w:t>
      </w:r>
      <w:r>
        <w:rPr>
          <w:rFonts w:ascii="Liberation Serif" w:eastAsia="Liberation Serif" w:hAnsi="Liberation Serif" w:cs="Liberation Serif"/>
          <w:sz w:val="24"/>
        </w:rPr>
        <w:t>allerdings</w:t>
      </w:r>
      <w:r w:rsidR="00215C26">
        <w:rPr>
          <w:rFonts w:ascii="Liberation Serif" w:eastAsia="Liberation Serif" w:hAnsi="Liberation Serif" w:cs="Liberation Serif"/>
          <w:sz w:val="24"/>
        </w:rPr>
        <w:t xml:space="preserve"> auch kein Anspruch auf den Ab</w:t>
      </w:r>
      <w:r>
        <w:rPr>
          <w:rFonts w:ascii="Liberation Serif" w:eastAsia="Liberation Serif" w:hAnsi="Liberation Serif" w:cs="Liberation Serif"/>
          <w:sz w:val="24"/>
        </w:rPr>
        <w:t xml:space="preserve">zug von Vorsteuer.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Auf die A</w:t>
      </w:r>
      <w:r w:rsidR="00215C26">
        <w:rPr>
          <w:rFonts w:ascii="Liberation Serif" w:eastAsia="Liberation Serif" w:hAnsi="Liberation Serif" w:cs="Liberation Serif"/>
          <w:sz w:val="24"/>
        </w:rPr>
        <w:t>nwendung der sogenannten Klein</w:t>
      </w:r>
      <w:r>
        <w:rPr>
          <w:rFonts w:ascii="Liberation Serif" w:eastAsia="Liberation Serif" w:hAnsi="Liberation Serif" w:cs="Liberation Serif"/>
          <w:sz w:val="24"/>
        </w:rPr>
        <w:t>unterne</w:t>
      </w:r>
      <w:r w:rsidR="00215C26">
        <w:rPr>
          <w:rFonts w:ascii="Liberation Serif" w:eastAsia="Liberation Serif" w:hAnsi="Liberation Serif" w:cs="Liberation Serif"/>
          <w:sz w:val="24"/>
        </w:rPr>
        <w:t>hmer-Regelung des Umsatzsteuer</w:t>
      </w:r>
      <w:r>
        <w:rPr>
          <w:rFonts w:ascii="Liberation Serif" w:eastAsia="Liberation Serif" w:hAnsi="Liberation Serif" w:cs="Liberation Serif"/>
          <w:sz w:val="24"/>
        </w:rPr>
        <w:t>gesetzes ka</w:t>
      </w:r>
      <w:r w:rsidR="00215C26">
        <w:rPr>
          <w:rFonts w:ascii="Liberation Serif" w:eastAsia="Liberation Serif" w:hAnsi="Liberation Serif" w:cs="Liberation Serif"/>
          <w:sz w:val="24"/>
        </w:rPr>
        <w:t xml:space="preserve">nn verzichtet werden. Wird der </w:t>
      </w:r>
      <w:r>
        <w:rPr>
          <w:rFonts w:ascii="Liberation Serif" w:eastAsia="Liberation Serif" w:hAnsi="Liberation Serif" w:cs="Liberation Serif"/>
          <w:sz w:val="24"/>
        </w:rPr>
        <w:t>Verzicht erk</w:t>
      </w:r>
      <w:r w:rsidR="00215C26">
        <w:rPr>
          <w:rFonts w:ascii="Liberation Serif" w:eastAsia="Liberation Serif" w:hAnsi="Liberation Serif" w:cs="Liberation Serif"/>
          <w:sz w:val="24"/>
        </w:rPr>
        <w:t>lärt, bleibt die Tür zum Klein</w:t>
      </w:r>
      <w:r>
        <w:rPr>
          <w:rFonts w:ascii="Liberation Serif" w:eastAsia="Liberation Serif" w:hAnsi="Liberation Serif" w:cs="Liberation Serif"/>
          <w:sz w:val="24"/>
        </w:rPr>
        <w:t>unternehme</w:t>
      </w:r>
      <w:r w:rsidR="00215C26">
        <w:rPr>
          <w:rFonts w:ascii="Liberation Serif" w:eastAsia="Liberation Serif" w:hAnsi="Liberation Serif" w:cs="Liberation Serif"/>
          <w:sz w:val="24"/>
        </w:rPr>
        <w:t xml:space="preserve">r-Status mindestens fünf Jahre </w:t>
      </w:r>
      <w:r>
        <w:rPr>
          <w:rFonts w:ascii="Liberation Serif" w:eastAsia="Liberation Serif" w:hAnsi="Liberation Serif" w:cs="Liberation Serif"/>
          <w:sz w:val="24"/>
        </w:rPr>
        <w:t>verschlos</w:t>
      </w:r>
      <w:r w:rsidR="00215C26">
        <w:rPr>
          <w:rFonts w:ascii="Liberation Serif" w:eastAsia="Liberation Serif" w:hAnsi="Liberation Serif" w:cs="Liberation Serif"/>
          <w:sz w:val="24"/>
        </w:rPr>
        <w:t xml:space="preserve">sen (Bindungsfrist). Auch nach </w:t>
      </w:r>
      <w:r>
        <w:rPr>
          <w:rFonts w:ascii="Liberation Serif" w:eastAsia="Liberation Serif" w:hAnsi="Liberation Serif" w:cs="Liberation Serif"/>
          <w:sz w:val="24"/>
        </w:rPr>
        <w:t xml:space="preserve">Ablauf </w:t>
      </w:r>
      <w:r w:rsidR="00215C26">
        <w:rPr>
          <w:rFonts w:ascii="Liberation Serif" w:eastAsia="Liberation Serif" w:hAnsi="Liberation Serif" w:cs="Liberation Serif"/>
          <w:sz w:val="24"/>
        </w:rPr>
        <w:t xml:space="preserve">des Fünf-Jahre-Zeitraums endet </w:t>
      </w:r>
      <w:r>
        <w:rPr>
          <w:rFonts w:ascii="Liberation Serif" w:eastAsia="Liberation Serif" w:hAnsi="Liberation Serif" w:cs="Liberation Serif"/>
          <w:sz w:val="24"/>
        </w:rPr>
        <w:t>der Verzic</w:t>
      </w:r>
      <w:r w:rsidR="00215C26">
        <w:rPr>
          <w:rFonts w:ascii="Liberation Serif" w:eastAsia="Liberation Serif" w:hAnsi="Liberation Serif" w:cs="Liberation Serif"/>
          <w:sz w:val="24"/>
        </w:rPr>
        <w:t xml:space="preserve">ht auf die Inanspruchnahme der </w:t>
      </w:r>
      <w:r>
        <w:rPr>
          <w:rFonts w:ascii="Liberation Serif" w:eastAsia="Liberation Serif" w:hAnsi="Liberation Serif" w:cs="Liberation Serif"/>
          <w:sz w:val="24"/>
        </w:rPr>
        <w:t>Kleinunter</w:t>
      </w:r>
      <w:r w:rsidR="00215C26">
        <w:rPr>
          <w:rFonts w:ascii="Liberation Serif" w:eastAsia="Liberation Serif" w:hAnsi="Liberation Serif" w:cs="Liberation Serif"/>
          <w:sz w:val="24"/>
        </w:rPr>
        <w:t xml:space="preserve">nehmer-Regelung erst durch den </w:t>
      </w:r>
      <w:r>
        <w:rPr>
          <w:rFonts w:ascii="Liberation Serif" w:eastAsia="Liberation Serif" w:hAnsi="Liberation Serif" w:cs="Liberation Serif"/>
          <w:sz w:val="24"/>
        </w:rPr>
        <w:t>Widerruf des ursprünglichen Verzichts.</w:t>
      </w:r>
    </w:p>
    <w:p w:rsidR="00B310D1" w:rsidRDefault="00B310D1" w:rsidP="003443A9">
      <w:pPr>
        <w:spacing w:after="0" w:line="240" w:lineRule="auto"/>
        <w:rPr>
          <w:rFonts w:ascii="Liberation Serif" w:eastAsia="Liberation Serif" w:hAnsi="Liberation Serif" w:cs="Liberation Serif"/>
          <w:sz w:val="24"/>
        </w:rPr>
      </w:pP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In einem vo</w:t>
      </w:r>
      <w:r w:rsidR="00215C26">
        <w:rPr>
          <w:rFonts w:ascii="Liberation Serif" w:eastAsia="Liberation Serif" w:hAnsi="Liberation Serif" w:cs="Liberation Serif"/>
          <w:sz w:val="24"/>
        </w:rPr>
        <w:t>r dem BFH ausgetragenen Rechts</w:t>
      </w:r>
      <w:r>
        <w:rPr>
          <w:rFonts w:ascii="Liberation Serif" w:eastAsia="Liberation Serif" w:hAnsi="Liberation Serif" w:cs="Liberation Serif"/>
          <w:sz w:val="24"/>
        </w:rPr>
        <w:t>streit hatte e</w:t>
      </w:r>
      <w:r w:rsidR="00215C26">
        <w:rPr>
          <w:rFonts w:ascii="Liberation Serif" w:eastAsia="Liberation Serif" w:hAnsi="Liberation Serif" w:cs="Liberation Serif"/>
          <w:sz w:val="24"/>
        </w:rPr>
        <w:t xml:space="preserve">in Selbstständiger im Jahr der </w:t>
      </w:r>
      <w:r>
        <w:rPr>
          <w:rFonts w:ascii="Liberation Serif" w:eastAsia="Liberation Serif" w:hAnsi="Liberation Serif" w:cs="Liberation Serif"/>
          <w:sz w:val="24"/>
        </w:rPr>
        <w:t xml:space="preserve">Gründung </w:t>
      </w:r>
      <w:r w:rsidR="00215C26">
        <w:rPr>
          <w:rFonts w:ascii="Liberation Serif" w:eastAsia="Liberation Serif" w:hAnsi="Liberation Serif" w:cs="Liberation Serif"/>
          <w:sz w:val="24"/>
        </w:rPr>
        <w:t>seines Unternehmens (2006) ge</w:t>
      </w:r>
      <w:r>
        <w:rPr>
          <w:rFonts w:ascii="Liberation Serif" w:eastAsia="Liberation Serif" w:hAnsi="Liberation Serif" w:cs="Liberation Serif"/>
          <w:sz w:val="24"/>
        </w:rPr>
        <w:t>mäß § 19</w:t>
      </w:r>
      <w:r w:rsidR="00215C26">
        <w:rPr>
          <w:rFonts w:ascii="Liberation Serif" w:eastAsia="Liberation Serif" w:hAnsi="Liberation Serif" w:cs="Liberation Serif"/>
          <w:sz w:val="24"/>
        </w:rPr>
        <w:t xml:space="preserve"> Abs. 2 Satz 1 UStG auf die An</w:t>
      </w:r>
      <w:r>
        <w:rPr>
          <w:rFonts w:ascii="Liberation Serif" w:eastAsia="Liberation Serif" w:hAnsi="Liberation Serif" w:cs="Liberation Serif"/>
          <w:sz w:val="24"/>
        </w:rPr>
        <w:t>wendung</w:t>
      </w:r>
      <w:r w:rsidR="00215C26">
        <w:rPr>
          <w:rFonts w:ascii="Liberation Serif" w:eastAsia="Liberation Serif" w:hAnsi="Liberation Serif" w:cs="Liberation Serif"/>
          <w:sz w:val="24"/>
        </w:rPr>
        <w:t xml:space="preserve"> der Kleinunternehmer-Regelung </w:t>
      </w:r>
      <w:r>
        <w:rPr>
          <w:rFonts w:ascii="Liberation Serif" w:eastAsia="Liberation Serif" w:hAnsi="Liberation Serif" w:cs="Liberation Serif"/>
          <w:sz w:val="24"/>
        </w:rPr>
        <w:t>verzichtet. Üb</w:t>
      </w:r>
      <w:r w:rsidR="00215C26">
        <w:rPr>
          <w:rFonts w:ascii="Liberation Serif" w:eastAsia="Liberation Serif" w:hAnsi="Liberation Serif" w:cs="Liberation Serif"/>
          <w:sz w:val="24"/>
        </w:rPr>
        <w:t>er zehn Jahre führte der Un</w:t>
      </w:r>
      <w:r>
        <w:rPr>
          <w:rFonts w:ascii="Liberation Serif" w:eastAsia="Liberation Serif" w:hAnsi="Liberation Serif" w:cs="Liberation Serif"/>
          <w:sz w:val="24"/>
        </w:rPr>
        <w:t>ternehmer</w:t>
      </w:r>
      <w:r w:rsidR="00215C26">
        <w:rPr>
          <w:rFonts w:ascii="Liberation Serif" w:eastAsia="Liberation Serif" w:hAnsi="Liberation Serif" w:cs="Liberation Serif"/>
          <w:sz w:val="24"/>
        </w:rPr>
        <w:t xml:space="preserve"> Umsatzsteuer an das Finanzamt </w:t>
      </w:r>
      <w:r>
        <w:rPr>
          <w:rFonts w:ascii="Liberation Serif" w:eastAsia="Liberation Serif" w:hAnsi="Liberation Serif" w:cs="Liberation Serif"/>
          <w:sz w:val="24"/>
        </w:rPr>
        <w:t>ab und r</w:t>
      </w:r>
      <w:r w:rsidR="00215C26">
        <w:rPr>
          <w:rFonts w:ascii="Liberation Serif" w:eastAsia="Liberation Serif" w:hAnsi="Liberation Serif" w:cs="Liberation Serif"/>
          <w:sz w:val="24"/>
        </w:rPr>
        <w:t>eichte zusätzlich Umsatzsteuer-</w:t>
      </w:r>
      <w:r>
        <w:rPr>
          <w:rFonts w:ascii="Liberation Serif" w:eastAsia="Liberation Serif" w:hAnsi="Liberation Serif" w:cs="Liberation Serif"/>
          <w:sz w:val="24"/>
        </w:rPr>
        <w:t>Jahreserkl</w:t>
      </w:r>
      <w:r w:rsidR="00215C26">
        <w:rPr>
          <w:rFonts w:ascii="Liberation Serif" w:eastAsia="Liberation Serif" w:hAnsi="Liberation Serif" w:cs="Liberation Serif"/>
          <w:sz w:val="24"/>
        </w:rPr>
        <w:t xml:space="preserve">ärungen ein. Die Bruttoumsätze </w:t>
      </w:r>
      <w:r>
        <w:rPr>
          <w:rFonts w:ascii="Liberation Serif" w:eastAsia="Liberation Serif" w:hAnsi="Liberation Serif" w:cs="Liberation Serif"/>
          <w:sz w:val="24"/>
        </w:rPr>
        <w:t>des Unter</w:t>
      </w:r>
      <w:r w:rsidR="00215C26">
        <w:rPr>
          <w:rFonts w:ascii="Liberation Serif" w:eastAsia="Liberation Serif" w:hAnsi="Liberation Serif" w:cs="Liberation Serif"/>
          <w:sz w:val="24"/>
        </w:rPr>
        <w:t xml:space="preserve">nehmers überstiegen nur in den </w:t>
      </w:r>
      <w:r>
        <w:rPr>
          <w:rFonts w:ascii="Liberation Serif" w:eastAsia="Liberation Serif" w:hAnsi="Liberation Serif" w:cs="Liberation Serif"/>
          <w:sz w:val="24"/>
        </w:rPr>
        <w:t>Jahren 2</w:t>
      </w:r>
      <w:r w:rsidR="00215C26">
        <w:rPr>
          <w:rFonts w:ascii="Liberation Serif" w:eastAsia="Liberation Serif" w:hAnsi="Liberation Serif" w:cs="Liberation Serif"/>
          <w:sz w:val="24"/>
        </w:rPr>
        <w:t>011 und 2012 die Kleinunterneh</w:t>
      </w:r>
      <w:r>
        <w:rPr>
          <w:rFonts w:ascii="Liberation Serif" w:eastAsia="Liberation Serif" w:hAnsi="Liberation Serif" w:cs="Liberation Serif"/>
          <w:sz w:val="24"/>
        </w:rPr>
        <w:t>mer-Umsatzgrenze, die da</w:t>
      </w:r>
      <w:r w:rsidR="00215C26">
        <w:rPr>
          <w:rFonts w:ascii="Liberation Serif" w:eastAsia="Liberation Serif" w:hAnsi="Liberation Serif" w:cs="Liberation Serif"/>
          <w:sz w:val="24"/>
        </w:rPr>
        <w:t xml:space="preserve">mals noch bei </w:t>
      </w:r>
      <w:r>
        <w:rPr>
          <w:rFonts w:ascii="Liberation Serif" w:eastAsia="Liberation Serif" w:hAnsi="Liberation Serif" w:cs="Liberation Serif"/>
          <w:sz w:val="24"/>
        </w:rPr>
        <w:t xml:space="preserve">17.500 € lag.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Im Jah</w:t>
      </w:r>
      <w:r w:rsidR="00215C26">
        <w:rPr>
          <w:rFonts w:ascii="Liberation Serif" w:eastAsia="Liberation Serif" w:hAnsi="Liberation Serif" w:cs="Liberation Serif"/>
          <w:sz w:val="24"/>
        </w:rPr>
        <w:t xml:space="preserve">r 2017 wendete der Unternehmer </w:t>
      </w:r>
      <w:r>
        <w:rPr>
          <w:rFonts w:ascii="Liberation Serif" w:eastAsia="Liberation Serif" w:hAnsi="Liberation Serif" w:cs="Liberation Serif"/>
          <w:sz w:val="24"/>
        </w:rPr>
        <w:t>dann erst</w:t>
      </w:r>
      <w:r w:rsidR="00215C26">
        <w:rPr>
          <w:rFonts w:ascii="Liberation Serif" w:eastAsia="Liberation Serif" w:hAnsi="Liberation Serif" w:cs="Liberation Serif"/>
          <w:sz w:val="24"/>
        </w:rPr>
        <w:t>mals die Kleinunternehmer-Rege</w:t>
      </w:r>
      <w:r>
        <w:rPr>
          <w:rFonts w:ascii="Liberation Serif" w:eastAsia="Liberation Serif" w:hAnsi="Liberation Serif" w:cs="Liberation Serif"/>
          <w:sz w:val="24"/>
        </w:rPr>
        <w:t>lung an. In</w:t>
      </w:r>
      <w:r w:rsidR="00215C26">
        <w:rPr>
          <w:rFonts w:ascii="Liberation Serif" w:eastAsia="Liberation Serif" w:hAnsi="Liberation Serif" w:cs="Liberation Serif"/>
          <w:sz w:val="24"/>
        </w:rPr>
        <w:t xml:space="preserve"> seinen Rechnungen verzichtete </w:t>
      </w:r>
      <w:r>
        <w:rPr>
          <w:rFonts w:ascii="Liberation Serif" w:eastAsia="Liberation Serif" w:hAnsi="Liberation Serif" w:cs="Liberation Serif"/>
          <w:sz w:val="24"/>
        </w:rPr>
        <w:t xml:space="preserve">er fortan </w:t>
      </w:r>
      <w:r w:rsidR="00215C26">
        <w:rPr>
          <w:rFonts w:ascii="Liberation Serif" w:eastAsia="Liberation Serif" w:hAnsi="Liberation Serif" w:cs="Liberation Serif"/>
          <w:sz w:val="24"/>
        </w:rPr>
        <w:t>auf den Ausweis von Umsatzsteu</w:t>
      </w:r>
      <w:r>
        <w:rPr>
          <w:rFonts w:ascii="Liberation Serif" w:eastAsia="Liberation Serif" w:hAnsi="Liberation Serif" w:cs="Liberation Serif"/>
          <w:sz w:val="24"/>
        </w:rPr>
        <w:t>er. Vorsteuer machte er nicht mehr geltend.</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Allerdings stellte</w:t>
      </w:r>
      <w:r w:rsidR="00215C26">
        <w:rPr>
          <w:rFonts w:ascii="Liberation Serif" w:eastAsia="Liberation Serif" w:hAnsi="Liberation Serif" w:cs="Liberation Serif"/>
          <w:sz w:val="24"/>
        </w:rPr>
        <w:t xml:space="preserve"> sich das Finanzamt quer. </w:t>
      </w:r>
      <w:r>
        <w:rPr>
          <w:rFonts w:ascii="Liberation Serif" w:eastAsia="Liberation Serif" w:hAnsi="Liberation Serif" w:cs="Liberation Serif"/>
          <w:sz w:val="24"/>
        </w:rPr>
        <w:t>Für das Ja</w:t>
      </w:r>
      <w:r w:rsidR="00215C26">
        <w:rPr>
          <w:rFonts w:ascii="Liberation Serif" w:eastAsia="Liberation Serif" w:hAnsi="Liberation Serif" w:cs="Liberation Serif"/>
          <w:sz w:val="24"/>
        </w:rPr>
        <w:t>hr 2017 erließ es einen Umsatz</w:t>
      </w:r>
      <w:r>
        <w:rPr>
          <w:rFonts w:ascii="Liberation Serif" w:eastAsia="Liberation Serif" w:hAnsi="Liberation Serif" w:cs="Liberation Serif"/>
          <w:sz w:val="24"/>
        </w:rPr>
        <w:t>steuerb</w:t>
      </w:r>
      <w:r w:rsidR="00215C26">
        <w:rPr>
          <w:rFonts w:ascii="Liberation Serif" w:eastAsia="Liberation Serif" w:hAnsi="Liberation Serif" w:cs="Liberation Serif"/>
          <w:sz w:val="24"/>
        </w:rPr>
        <w:t xml:space="preserve">escheid, in dem es Lieferungen </w:t>
      </w:r>
      <w:r>
        <w:rPr>
          <w:rFonts w:ascii="Liberation Serif" w:eastAsia="Liberation Serif" w:hAnsi="Liberation Serif" w:cs="Liberation Serif"/>
          <w:sz w:val="24"/>
        </w:rPr>
        <w:t>und sonsti</w:t>
      </w:r>
      <w:r w:rsidR="00215C26">
        <w:rPr>
          <w:rFonts w:ascii="Liberation Serif" w:eastAsia="Liberation Serif" w:hAnsi="Liberation Serif" w:cs="Liberation Serif"/>
          <w:sz w:val="24"/>
        </w:rPr>
        <w:t xml:space="preserve">ge Leistungen in Höhe von rund </w:t>
      </w:r>
      <w:r>
        <w:rPr>
          <w:rFonts w:ascii="Liberation Serif" w:eastAsia="Liberation Serif" w:hAnsi="Liberation Serif" w:cs="Liberation Serif"/>
          <w:sz w:val="24"/>
        </w:rPr>
        <w:t>6.000 € be</w:t>
      </w:r>
      <w:r w:rsidR="00215C26">
        <w:rPr>
          <w:rFonts w:ascii="Liberation Serif" w:eastAsia="Liberation Serif" w:hAnsi="Liberation Serif" w:cs="Liberation Serif"/>
          <w:sz w:val="24"/>
        </w:rPr>
        <w:t xml:space="preserve">rücksichtigte und Umsatzsteuer </w:t>
      </w:r>
      <w:r>
        <w:rPr>
          <w:rFonts w:ascii="Liberation Serif" w:eastAsia="Liberation Serif" w:hAnsi="Liberation Serif" w:cs="Liberation Serif"/>
          <w:sz w:val="24"/>
        </w:rPr>
        <w:t>in Höhe von</w:t>
      </w:r>
      <w:r w:rsidR="00215C26">
        <w:rPr>
          <w:rFonts w:ascii="Liberation Serif" w:eastAsia="Liberation Serif" w:hAnsi="Liberation Serif" w:cs="Liberation Serif"/>
          <w:sz w:val="24"/>
        </w:rPr>
        <w:t xml:space="preserve"> fast 1.150 € festsetzte. Denn </w:t>
      </w:r>
      <w:r>
        <w:rPr>
          <w:rFonts w:ascii="Liberation Serif" w:eastAsia="Liberation Serif" w:hAnsi="Liberation Serif" w:cs="Liberation Serif"/>
          <w:sz w:val="24"/>
        </w:rPr>
        <w:t>das Finanzamt ging da</w:t>
      </w:r>
      <w:r w:rsidR="00215C26">
        <w:rPr>
          <w:rFonts w:ascii="Liberation Serif" w:eastAsia="Liberation Serif" w:hAnsi="Liberation Serif" w:cs="Liberation Serif"/>
          <w:sz w:val="24"/>
        </w:rPr>
        <w:t xml:space="preserve">von aus, dass der </w:t>
      </w:r>
      <w:r>
        <w:rPr>
          <w:rFonts w:ascii="Liberation Serif" w:eastAsia="Liberation Serif" w:hAnsi="Liberation Serif" w:cs="Liberation Serif"/>
          <w:sz w:val="24"/>
        </w:rPr>
        <w:t>Selbstständige seinen Verzicht auf den Kleinunterne</w:t>
      </w:r>
      <w:r w:rsidR="00215C26">
        <w:rPr>
          <w:rFonts w:ascii="Liberation Serif" w:eastAsia="Liberation Serif" w:hAnsi="Liberation Serif" w:cs="Liberation Serif"/>
          <w:sz w:val="24"/>
        </w:rPr>
        <w:t>hmer-Status bereits in der Ver</w:t>
      </w:r>
      <w:r>
        <w:rPr>
          <w:rFonts w:ascii="Liberation Serif" w:eastAsia="Liberation Serif" w:hAnsi="Liberation Serif" w:cs="Liberation Serif"/>
          <w:sz w:val="24"/>
        </w:rPr>
        <w:t>gangenhe</w:t>
      </w:r>
      <w:r w:rsidR="00215C26">
        <w:rPr>
          <w:rFonts w:ascii="Liberation Serif" w:eastAsia="Liberation Serif" w:hAnsi="Liberation Serif" w:cs="Liberation Serif"/>
          <w:sz w:val="24"/>
        </w:rPr>
        <w:t xml:space="preserve">it durch das zwischenzeitliche </w:t>
      </w:r>
      <w:r>
        <w:rPr>
          <w:rFonts w:ascii="Liberation Serif" w:eastAsia="Liberation Serif" w:hAnsi="Liberation Serif" w:cs="Liberation Serif"/>
          <w:sz w:val="24"/>
        </w:rPr>
        <w:t>Übersch</w:t>
      </w:r>
      <w:r w:rsidR="00215C26">
        <w:rPr>
          <w:rFonts w:ascii="Liberation Serif" w:eastAsia="Liberation Serif" w:hAnsi="Liberation Serif" w:cs="Liberation Serif"/>
          <w:sz w:val="24"/>
        </w:rPr>
        <w:t>reiten der Kleinunternehmer-Um</w:t>
      </w:r>
      <w:r>
        <w:rPr>
          <w:rFonts w:ascii="Liberation Serif" w:eastAsia="Liberation Serif" w:hAnsi="Liberation Serif" w:cs="Liberation Serif"/>
          <w:sz w:val="24"/>
        </w:rPr>
        <w:t>satzgren</w:t>
      </w:r>
      <w:r w:rsidR="00215C26">
        <w:rPr>
          <w:rFonts w:ascii="Liberation Serif" w:eastAsia="Liberation Serif" w:hAnsi="Liberation Serif" w:cs="Liberation Serif"/>
          <w:sz w:val="24"/>
        </w:rPr>
        <w:t>ze widerrufen und durch die Ab</w:t>
      </w:r>
      <w:r>
        <w:rPr>
          <w:rFonts w:ascii="Liberation Serif" w:eastAsia="Liberation Serif" w:hAnsi="Liberation Serif" w:cs="Liberation Serif"/>
          <w:sz w:val="24"/>
        </w:rPr>
        <w:t>gabe von Umsatzsteuererklärungen e</w:t>
      </w:r>
      <w:r w:rsidR="00215C26">
        <w:rPr>
          <w:rFonts w:ascii="Liberation Serif" w:eastAsia="Liberation Serif" w:hAnsi="Liberation Serif" w:cs="Liberation Serif"/>
          <w:sz w:val="24"/>
        </w:rPr>
        <w:t xml:space="preserve">rneut </w:t>
      </w:r>
      <w:r>
        <w:rPr>
          <w:rFonts w:ascii="Liberation Serif" w:eastAsia="Liberation Serif" w:hAnsi="Liberation Serif" w:cs="Liberation Serif"/>
          <w:sz w:val="24"/>
        </w:rPr>
        <w:t>seinen Verzic</w:t>
      </w:r>
      <w:r w:rsidR="00215C26">
        <w:rPr>
          <w:rFonts w:ascii="Liberation Serif" w:eastAsia="Liberation Serif" w:hAnsi="Liberation Serif" w:cs="Liberation Serif"/>
          <w:sz w:val="24"/>
        </w:rPr>
        <w:t xml:space="preserve">ht erklärt hatte, wodurch eine </w:t>
      </w:r>
      <w:r>
        <w:rPr>
          <w:rFonts w:ascii="Liberation Serif" w:eastAsia="Liberation Serif" w:hAnsi="Liberation Serif" w:cs="Liberation Serif"/>
          <w:sz w:val="24"/>
        </w:rPr>
        <w:t>weitere fün</w:t>
      </w:r>
      <w:r w:rsidR="00215C26">
        <w:rPr>
          <w:rFonts w:ascii="Liberation Serif" w:eastAsia="Liberation Serif" w:hAnsi="Liberation Serif" w:cs="Liberation Serif"/>
          <w:sz w:val="24"/>
        </w:rPr>
        <w:t xml:space="preserve">fjährige Bindungsfrist in Gang </w:t>
      </w:r>
      <w:r>
        <w:rPr>
          <w:rFonts w:ascii="Liberation Serif" w:eastAsia="Liberation Serif" w:hAnsi="Liberation Serif" w:cs="Liberation Serif"/>
          <w:sz w:val="24"/>
        </w:rPr>
        <w:t xml:space="preserve">gesetzt wurde.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Finanz</w:t>
      </w:r>
      <w:r w:rsidR="00215C26">
        <w:rPr>
          <w:rFonts w:ascii="Liberation Serif" w:eastAsia="Liberation Serif" w:hAnsi="Liberation Serif" w:cs="Liberation Serif"/>
          <w:sz w:val="24"/>
        </w:rPr>
        <w:t>amt begründete seine Rechtsauf</w:t>
      </w:r>
      <w:r>
        <w:rPr>
          <w:rFonts w:ascii="Liberation Serif" w:eastAsia="Liberation Serif" w:hAnsi="Liberation Serif" w:cs="Liberation Serif"/>
          <w:sz w:val="24"/>
        </w:rPr>
        <w:t xml:space="preserve">fassung im </w:t>
      </w:r>
      <w:r w:rsidR="00215C26">
        <w:rPr>
          <w:rFonts w:ascii="Liberation Serif" w:eastAsia="Liberation Serif" w:hAnsi="Liberation Serif" w:cs="Liberation Serif"/>
          <w:sz w:val="24"/>
        </w:rPr>
        <w:t xml:space="preserve">Detail </w:t>
      </w:r>
      <w:r w:rsidR="003443A9">
        <w:rPr>
          <w:rFonts w:ascii="Liberation Serif" w:eastAsia="Liberation Serif" w:hAnsi="Liberation Serif" w:cs="Liberation Serif"/>
          <w:sz w:val="24"/>
        </w:rPr>
        <w:t>folgendermaßen</w:t>
      </w:r>
      <w:r w:rsidR="00215C26">
        <w:rPr>
          <w:rFonts w:ascii="Liberation Serif" w:eastAsia="Liberation Serif" w:hAnsi="Liberation Serif" w:cs="Liberation Serif"/>
          <w:sz w:val="24"/>
        </w:rPr>
        <w:t xml:space="preserve">: Da der </w:t>
      </w:r>
      <w:r>
        <w:rPr>
          <w:rFonts w:ascii="Liberation Serif" w:eastAsia="Liberation Serif" w:hAnsi="Liberation Serif" w:cs="Liberation Serif"/>
          <w:sz w:val="24"/>
        </w:rPr>
        <w:t>Unternehm</w:t>
      </w:r>
      <w:r w:rsidR="00215C26">
        <w:rPr>
          <w:rFonts w:ascii="Liberation Serif" w:eastAsia="Liberation Serif" w:hAnsi="Liberation Serif" w:cs="Liberation Serif"/>
          <w:sz w:val="24"/>
        </w:rPr>
        <w:t xml:space="preserve">er in den Jahren 2011 und 2012 </w:t>
      </w:r>
      <w:r>
        <w:rPr>
          <w:rFonts w:ascii="Liberation Serif" w:eastAsia="Liberation Serif" w:hAnsi="Liberation Serif" w:cs="Liberation Serif"/>
          <w:sz w:val="24"/>
        </w:rPr>
        <w:t>Bruttoumsätze erzie</w:t>
      </w:r>
      <w:r w:rsidR="00215C26">
        <w:rPr>
          <w:rFonts w:ascii="Liberation Serif" w:eastAsia="Liberation Serif" w:hAnsi="Liberation Serif" w:cs="Liberation Serif"/>
          <w:sz w:val="24"/>
        </w:rPr>
        <w:t>lte, die über der Klein-</w:t>
      </w:r>
      <w:r>
        <w:rPr>
          <w:rFonts w:ascii="Liberation Serif" w:eastAsia="Liberation Serif" w:hAnsi="Liberation Serif" w:cs="Liberation Serif"/>
          <w:sz w:val="24"/>
        </w:rPr>
        <w:t>unterneh</w:t>
      </w:r>
      <w:r w:rsidR="00215C26">
        <w:rPr>
          <w:rFonts w:ascii="Liberation Serif" w:eastAsia="Liberation Serif" w:hAnsi="Liberation Serif" w:cs="Liberation Serif"/>
          <w:sz w:val="24"/>
        </w:rPr>
        <w:t xml:space="preserve">mer-Grenze von 17.500 € lagen, </w:t>
      </w:r>
      <w:r>
        <w:rPr>
          <w:rFonts w:ascii="Liberation Serif" w:eastAsia="Liberation Serif" w:hAnsi="Liberation Serif" w:cs="Liberation Serif"/>
          <w:sz w:val="24"/>
        </w:rPr>
        <w:t>unterlag er i</w:t>
      </w:r>
      <w:r w:rsidR="00215C26">
        <w:rPr>
          <w:rFonts w:ascii="Liberation Serif" w:eastAsia="Liberation Serif" w:hAnsi="Liberation Serif" w:cs="Liberation Serif"/>
          <w:sz w:val="24"/>
        </w:rPr>
        <w:t xml:space="preserve">n den Jahren 2012 und 2013 der </w:t>
      </w:r>
      <w:r>
        <w:rPr>
          <w:rFonts w:ascii="Liberation Serif" w:eastAsia="Liberation Serif" w:hAnsi="Liberation Serif" w:cs="Liberation Serif"/>
          <w:sz w:val="24"/>
        </w:rPr>
        <w:t>Regelbest</w:t>
      </w:r>
      <w:r w:rsidR="00215C26">
        <w:rPr>
          <w:rFonts w:ascii="Liberation Serif" w:eastAsia="Liberation Serif" w:hAnsi="Liberation Serif" w:cs="Liberation Serif"/>
          <w:sz w:val="24"/>
        </w:rPr>
        <w:t>euerung. Durch das Unterschrei</w:t>
      </w:r>
      <w:r>
        <w:rPr>
          <w:rFonts w:ascii="Liberation Serif" w:eastAsia="Liberation Serif" w:hAnsi="Liberation Serif" w:cs="Liberation Serif"/>
          <w:sz w:val="24"/>
        </w:rPr>
        <w:t>ten der</w:t>
      </w:r>
      <w:r w:rsidR="00215C26">
        <w:rPr>
          <w:rFonts w:ascii="Liberation Serif" w:eastAsia="Liberation Serif" w:hAnsi="Liberation Serif" w:cs="Liberation Serif"/>
          <w:sz w:val="24"/>
        </w:rPr>
        <w:t xml:space="preserve"> Kleinunternehmer-Umsatzgrenze </w:t>
      </w:r>
      <w:r>
        <w:rPr>
          <w:rFonts w:ascii="Liberation Serif" w:eastAsia="Liberation Serif" w:hAnsi="Liberation Serif" w:cs="Liberation Serif"/>
          <w:sz w:val="24"/>
        </w:rPr>
        <w:t>im Jahr 2</w:t>
      </w:r>
      <w:r w:rsidR="00215C26">
        <w:rPr>
          <w:rFonts w:ascii="Liberation Serif" w:eastAsia="Liberation Serif" w:hAnsi="Liberation Serif" w:cs="Liberation Serif"/>
          <w:sz w:val="24"/>
        </w:rPr>
        <w:t xml:space="preserve">013 ist der Selbstständige aus </w:t>
      </w:r>
      <w:r>
        <w:rPr>
          <w:rFonts w:ascii="Liberation Serif" w:eastAsia="Liberation Serif" w:hAnsi="Liberation Serif" w:cs="Liberation Serif"/>
          <w:sz w:val="24"/>
        </w:rPr>
        <w:t xml:space="preserve">umsatzsteuerlicher Sicht </w:t>
      </w:r>
      <w:r w:rsidR="00215C26">
        <w:rPr>
          <w:rFonts w:ascii="Liberation Serif" w:eastAsia="Liberation Serif" w:hAnsi="Liberation Serif" w:cs="Liberation Serif"/>
          <w:sz w:val="24"/>
        </w:rPr>
        <w:t xml:space="preserve">dann im Folgejahr </w:t>
      </w:r>
      <w:r>
        <w:rPr>
          <w:rFonts w:ascii="Liberation Serif" w:eastAsia="Liberation Serif" w:hAnsi="Liberation Serif" w:cs="Liberation Serif"/>
          <w:sz w:val="24"/>
        </w:rPr>
        <w:t xml:space="preserve">faktisch </w:t>
      </w:r>
      <w:r w:rsidR="00215C26">
        <w:rPr>
          <w:rFonts w:ascii="Liberation Serif" w:eastAsia="Liberation Serif" w:hAnsi="Liberation Serif" w:cs="Liberation Serif"/>
          <w:sz w:val="24"/>
        </w:rPr>
        <w:t xml:space="preserve">zum Kleinunternehmer geworden. </w:t>
      </w:r>
      <w:r>
        <w:rPr>
          <w:rFonts w:ascii="Liberation Serif" w:eastAsia="Liberation Serif" w:hAnsi="Liberation Serif" w:cs="Liberation Serif"/>
          <w:sz w:val="24"/>
        </w:rPr>
        <w:t xml:space="preserve">Durch die </w:t>
      </w:r>
      <w:r w:rsidR="00215C26">
        <w:rPr>
          <w:rFonts w:ascii="Liberation Serif" w:eastAsia="Liberation Serif" w:hAnsi="Liberation Serif" w:cs="Liberation Serif"/>
          <w:sz w:val="24"/>
        </w:rPr>
        <w:t>Abgabe einer Umsatzsteuererklä</w:t>
      </w:r>
      <w:r>
        <w:rPr>
          <w:rFonts w:ascii="Liberation Serif" w:eastAsia="Liberation Serif" w:hAnsi="Liberation Serif" w:cs="Liberation Serif"/>
          <w:sz w:val="24"/>
        </w:rPr>
        <w:t>rung für d</w:t>
      </w:r>
      <w:r w:rsidR="00215C26">
        <w:rPr>
          <w:rFonts w:ascii="Liberation Serif" w:eastAsia="Liberation Serif" w:hAnsi="Liberation Serif" w:cs="Liberation Serif"/>
          <w:sz w:val="24"/>
        </w:rPr>
        <w:t xml:space="preserve">as Jahr 2014, was aufgrund des </w:t>
      </w:r>
      <w:r>
        <w:rPr>
          <w:rFonts w:ascii="Liberation Serif" w:eastAsia="Liberation Serif" w:hAnsi="Liberation Serif" w:cs="Liberation Serif"/>
          <w:sz w:val="24"/>
        </w:rPr>
        <w:t>Kleinunterne</w:t>
      </w:r>
      <w:r w:rsidR="00215C26">
        <w:rPr>
          <w:rFonts w:ascii="Liberation Serif" w:eastAsia="Liberation Serif" w:hAnsi="Liberation Serif" w:cs="Liberation Serif"/>
          <w:sz w:val="24"/>
        </w:rPr>
        <w:t xml:space="preserve">hmer-Status nicht erforderlich </w:t>
      </w:r>
      <w:r>
        <w:rPr>
          <w:rFonts w:ascii="Liberation Serif" w:eastAsia="Liberation Serif" w:hAnsi="Liberation Serif" w:cs="Liberation Serif"/>
          <w:sz w:val="24"/>
        </w:rPr>
        <w:t xml:space="preserve">gewesen </w:t>
      </w:r>
      <w:r w:rsidR="00215C26">
        <w:rPr>
          <w:rFonts w:ascii="Liberation Serif" w:eastAsia="Liberation Serif" w:hAnsi="Liberation Serif" w:cs="Liberation Serif"/>
          <w:sz w:val="24"/>
        </w:rPr>
        <w:t xml:space="preserve">wäre, erklärte der Unternehmer </w:t>
      </w:r>
      <w:r>
        <w:rPr>
          <w:rFonts w:ascii="Liberation Serif" w:eastAsia="Liberation Serif" w:hAnsi="Liberation Serif" w:cs="Liberation Serif"/>
          <w:sz w:val="24"/>
        </w:rPr>
        <w:t>konkludent seinen Verzicht a</w:t>
      </w:r>
      <w:r w:rsidR="00215C26">
        <w:rPr>
          <w:rFonts w:ascii="Liberation Serif" w:eastAsia="Liberation Serif" w:hAnsi="Liberation Serif" w:cs="Liberation Serif"/>
          <w:sz w:val="24"/>
        </w:rPr>
        <w:t>uf die Klein</w:t>
      </w:r>
      <w:r>
        <w:rPr>
          <w:rFonts w:ascii="Liberation Serif" w:eastAsia="Liberation Serif" w:hAnsi="Liberation Serif" w:cs="Liberation Serif"/>
          <w:sz w:val="24"/>
        </w:rPr>
        <w:t>unterneh</w:t>
      </w:r>
      <w:r w:rsidR="00215C26">
        <w:rPr>
          <w:rFonts w:ascii="Liberation Serif" w:eastAsia="Liberation Serif" w:hAnsi="Liberation Serif" w:cs="Liberation Serif"/>
          <w:sz w:val="24"/>
        </w:rPr>
        <w:t xml:space="preserve">mer-Regelung. Nach § 19 Abs. 2 </w:t>
      </w:r>
      <w:r>
        <w:rPr>
          <w:rFonts w:ascii="Liberation Serif" w:eastAsia="Liberation Serif" w:hAnsi="Liberation Serif" w:cs="Liberation Serif"/>
          <w:sz w:val="24"/>
        </w:rPr>
        <w:t xml:space="preserve">Satz 2 UStG </w:t>
      </w:r>
      <w:r w:rsidR="00215C26">
        <w:rPr>
          <w:rFonts w:ascii="Liberation Serif" w:eastAsia="Liberation Serif" w:hAnsi="Liberation Serif" w:cs="Liberation Serif"/>
          <w:sz w:val="24"/>
        </w:rPr>
        <w:t>löste das eine fünfjährige Bin</w:t>
      </w:r>
      <w:r>
        <w:rPr>
          <w:rFonts w:ascii="Liberation Serif" w:eastAsia="Liberation Serif" w:hAnsi="Liberation Serif" w:cs="Liberation Serif"/>
          <w:sz w:val="24"/>
        </w:rPr>
        <w:t>dungsfrist a</w:t>
      </w:r>
      <w:r w:rsidR="00215C26">
        <w:rPr>
          <w:rFonts w:ascii="Liberation Serif" w:eastAsia="Liberation Serif" w:hAnsi="Liberation Serif" w:cs="Liberation Serif"/>
          <w:sz w:val="24"/>
        </w:rPr>
        <w:t>us (2014 bis 2018). Infolgedes</w:t>
      </w:r>
      <w:r>
        <w:rPr>
          <w:rFonts w:ascii="Liberation Serif" w:eastAsia="Liberation Serif" w:hAnsi="Liberation Serif" w:cs="Liberation Serif"/>
          <w:sz w:val="24"/>
        </w:rPr>
        <w:t xml:space="preserve">sen, so die </w:t>
      </w:r>
      <w:r w:rsidR="00215C26">
        <w:rPr>
          <w:rFonts w:ascii="Liberation Serif" w:eastAsia="Liberation Serif" w:hAnsi="Liberation Serif" w:cs="Liberation Serif"/>
          <w:sz w:val="24"/>
        </w:rPr>
        <w:t xml:space="preserve">Argumentation des Finanzamtes, </w:t>
      </w:r>
      <w:r>
        <w:rPr>
          <w:rFonts w:ascii="Liberation Serif" w:eastAsia="Liberation Serif" w:hAnsi="Liberation Serif" w:cs="Liberation Serif"/>
          <w:sz w:val="24"/>
        </w:rPr>
        <w:t>war ein Ver</w:t>
      </w:r>
      <w:r w:rsidR="00215C26">
        <w:rPr>
          <w:rFonts w:ascii="Liberation Serif" w:eastAsia="Liberation Serif" w:hAnsi="Liberation Serif" w:cs="Liberation Serif"/>
          <w:sz w:val="24"/>
        </w:rPr>
        <w:t>zicht auf die Kleinunternehmer-</w:t>
      </w:r>
      <w:r>
        <w:rPr>
          <w:rFonts w:ascii="Liberation Serif" w:eastAsia="Liberation Serif" w:hAnsi="Liberation Serif" w:cs="Liberation Serif"/>
          <w:sz w:val="24"/>
        </w:rPr>
        <w:t xml:space="preserve">Regelung nicht bereits mit </w:t>
      </w:r>
      <w:r w:rsidR="00215C26">
        <w:rPr>
          <w:rFonts w:ascii="Liberation Serif" w:eastAsia="Liberation Serif" w:hAnsi="Liberation Serif" w:cs="Liberation Serif"/>
          <w:sz w:val="24"/>
        </w:rPr>
        <w:t xml:space="preserve">Wirkung für das </w:t>
      </w:r>
      <w:r>
        <w:rPr>
          <w:rFonts w:ascii="Liberation Serif" w:eastAsia="Liberation Serif" w:hAnsi="Liberation Serif" w:cs="Liberation Serif"/>
          <w:sz w:val="24"/>
        </w:rPr>
        <w:t>Jahr 2017 möglich.</w:t>
      </w:r>
    </w:p>
    <w:p w:rsidR="00B310D1" w:rsidRDefault="00B310D1" w:rsidP="003443A9">
      <w:pPr>
        <w:spacing w:after="0" w:line="240" w:lineRule="auto"/>
        <w:rPr>
          <w:rFonts w:ascii="Liberation Serif" w:eastAsia="Liberation Serif" w:hAnsi="Liberation Serif" w:cs="Liberation Serif"/>
          <w:sz w:val="24"/>
        </w:rPr>
      </w:pP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Doch dies</w:t>
      </w:r>
      <w:r w:rsidR="00215C26">
        <w:rPr>
          <w:rFonts w:ascii="Liberation Serif" w:eastAsia="Liberation Serif" w:hAnsi="Liberation Serif" w:cs="Liberation Serif"/>
          <w:sz w:val="24"/>
        </w:rPr>
        <w:t xml:space="preserve">e Ansicht teilten weder das FG </w:t>
      </w:r>
      <w:r>
        <w:rPr>
          <w:rFonts w:ascii="Liberation Serif" w:eastAsia="Liberation Serif" w:hAnsi="Liberation Serif" w:cs="Liberation Serif"/>
          <w:sz w:val="24"/>
        </w:rPr>
        <w:t xml:space="preserve">Münster </w:t>
      </w:r>
      <w:r w:rsidR="00215C26">
        <w:rPr>
          <w:rFonts w:ascii="Liberation Serif" w:eastAsia="Liberation Serif" w:hAnsi="Liberation Serif" w:cs="Liberation Serif"/>
          <w:sz w:val="24"/>
        </w:rPr>
        <w:t xml:space="preserve">als Vorinstanz noch später der </w:t>
      </w:r>
      <w:r>
        <w:rPr>
          <w:rFonts w:ascii="Liberation Serif" w:eastAsia="Liberation Serif" w:hAnsi="Liberation Serif" w:cs="Liberation Serif"/>
          <w:sz w:val="24"/>
        </w:rPr>
        <w:t xml:space="preserve">BFH im </w:t>
      </w:r>
      <w:r w:rsidR="00215C26">
        <w:rPr>
          <w:rFonts w:ascii="Liberation Serif" w:eastAsia="Liberation Serif" w:hAnsi="Liberation Serif" w:cs="Liberation Serif"/>
          <w:sz w:val="24"/>
        </w:rPr>
        <w:t>vom Finanzamt angestrengten Re</w:t>
      </w:r>
      <w:r>
        <w:rPr>
          <w:rFonts w:ascii="Liberation Serif" w:eastAsia="Liberation Serif" w:hAnsi="Liberation Serif" w:cs="Liberation Serif"/>
          <w:sz w:val="24"/>
        </w:rPr>
        <w:t>visionsve</w:t>
      </w:r>
      <w:r w:rsidR="00215C26">
        <w:rPr>
          <w:rFonts w:ascii="Liberation Serif" w:eastAsia="Liberation Serif" w:hAnsi="Liberation Serif" w:cs="Liberation Serif"/>
          <w:sz w:val="24"/>
        </w:rPr>
        <w:t xml:space="preserve">rfahren. Denn der im Jahr 2006 </w:t>
      </w:r>
      <w:r>
        <w:rPr>
          <w:rFonts w:ascii="Liberation Serif" w:eastAsia="Liberation Serif" w:hAnsi="Liberation Serif" w:cs="Liberation Serif"/>
          <w:sz w:val="24"/>
        </w:rPr>
        <w:t>erklärte Ve</w:t>
      </w:r>
      <w:r w:rsidR="00215C26">
        <w:rPr>
          <w:rFonts w:ascii="Liberation Serif" w:eastAsia="Liberation Serif" w:hAnsi="Liberation Serif" w:cs="Liberation Serif"/>
          <w:sz w:val="24"/>
        </w:rPr>
        <w:t xml:space="preserve">rzicht auf die Inanspruchnahme </w:t>
      </w:r>
      <w:r>
        <w:rPr>
          <w:rFonts w:ascii="Liberation Serif" w:eastAsia="Liberation Serif" w:hAnsi="Liberation Serif" w:cs="Liberation Serif"/>
          <w:sz w:val="24"/>
        </w:rPr>
        <w:t>der Kleinunterne</w:t>
      </w:r>
      <w:r w:rsidR="00215C26">
        <w:rPr>
          <w:rFonts w:ascii="Liberation Serif" w:eastAsia="Liberation Serif" w:hAnsi="Liberation Serif" w:cs="Liberation Serif"/>
          <w:sz w:val="24"/>
        </w:rPr>
        <w:t xml:space="preserve">hmer-Regelung endet(e) </w:t>
      </w:r>
      <w:r>
        <w:rPr>
          <w:rFonts w:ascii="Liberation Serif" w:eastAsia="Liberation Serif" w:hAnsi="Liberation Serif" w:cs="Liberation Serif"/>
          <w:sz w:val="24"/>
        </w:rPr>
        <w:t xml:space="preserve">nicht automatisch, sondern erst durch den ausdrücklichen Widerruf des Verzichts durch den Unternehmer. Und </w:t>
      </w:r>
      <w:r w:rsidR="00215C26">
        <w:rPr>
          <w:rFonts w:ascii="Liberation Serif" w:eastAsia="Liberation Serif" w:hAnsi="Liberation Serif" w:cs="Liberation Serif"/>
          <w:sz w:val="24"/>
        </w:rPr>
        <w:t>genau das ge</w:t>
      </w:r>
      <w:r>
        <w:rPr>
          <w:rFonts w:ascii="Liberation Serif" w:eastAsia="Liberation Serif" w:hAnsi="Liberation Serif" w:cs="Liberation Serif"/>
          <w:sz w:val="24"/>
        </w:rPr>
        <w:t>schah durc</w:t>
      </w:r>
      <w:r w:rsidR="00215C26">
        <w:rPr>
          <w:rFonts w:ascii="Liberation Serif" w:eastAsia="Liberation Serif" w:hAnsi="Liberation Serif" w:cs="Liberation Serif"/>
          <w:sz w:val="24"/>
        </w:rPr>
        <w:t xml:space="preserve">h die erstmalige Anwendung der </w:t>
      </w:r>
      <w:r>
        <w:rPr>
          <w:rFonts w:ascii="Liberation Serif" w:eastAsia="Liberation Serif" w:hAnsi="Liberation Serif" w:cs="Liberation Serif"/>
          <w:sz w:val="24"/>
        </w:rPr>
        <w:t>Kleinunte</w:t>
      </w:r>
      <w:r w:rsidR="00215C26">
        <w:rPr>
          <w:rFonts w:ascii="Liberation Serif" w:eastAsia="Liberation Serif" w:hAnsi="Liberation Serif" w:cs="Liberation Serif"/>
          <w:sz w:val="24"/>
        </w:rPr>
        <w:t xml:space="preserve">rnehmer-Regelung im Jahr 2017. </w:t>
      </w:r>
      <w:r>
        <w:rPr>
          <w:rFonts w:ascii="Liberation Serif" w:eastAsia="Liberation Serif" w:hAnsi="Liberation Serif" w:cs="Liberation Serif"/>
          <w:sz w:val="24"/>
        </w:rPr>
        <w:t>Die ursprüngliche fünfjähr</w:t>
      </w:r>
      <w:r w:rsidR="00215C26">
        <w:rPr>
          <w:rFonts w:ascii="Liberation Serif" w:eastAsia="Liberation Serif" w:hAnsi="Liberation Serif" w:cs="Liberation Serif"/>
          <w:sz w:val="24"/>
        </w:rPr>
        <w:t xml:space="preserve">ige Bindungsfrist </w:t>
      </w:r>
      <w:r>
        <w:rPr>
          <w:rFonts w:ascii="Liberation Serif" w:eastAsia="Liberation Serif" w:hAnsi="Liberation Serif" w:cs="Liberation Serif"/>
          <w:sz w:val="24"/>
        </w:rPr>
        <w:t>war zu dies</w:t>
      </w:r>
      <w:r w:rsidR="00215C26">
        <w:rPr>
          <w:rFonts w:ascii="Liberation Serif" w:eastAsia="Liberation Serif" w:hAnsi="Liberation Serif" w:cs="Liberation Serif"/>
          <w:sz w:val="24"/>
        </w:rPr>
        <w:t xml:space="preserve">em Zeitpunkt längst abgelaufen </w:t>
      </w:r>
      <w:r>
        <w:rPr>
          <w:rFonts w:ascii="Liberation Serif" w:eastAsia="Liberation Serif" w:hAnsi="Liberation Serif" w:cs="Liberation Serif"/>
          <w:sz w:val="24"/>
        </w:rPr>
        <w:t xml:space="preserve">und eine </w:t>
      </w:r>
      <w:r w:rsidR="00215C26">
        <w:rPr>
          <w:rFonts w:ascii="Liberation Serif" w:eastAsia="Liberation Serif" w:hAnsi="Liberation Serif" w:cs="Liberation Serif"/>
          <w:sz w:val="24"/>
        </w:rPr>
        <w:t xml:space="preserve">neue (mangels vorausgegangenen </w:t>
      </w:r>
      <w:r>
        <w:rPr>
          <w:rFonts w:ascii="Liberation Serif" w:eastAsia="Liberation Serif" w:hAnsi="Liberation Serif" w:cs="Liberation Serif"/>
          <w:sz w:val="24"/>
        </w:rPr>
        <w:t>Widerrufs</w:t>
      </w:r>
      <w:r w:rsidR="00215C26">
        <w:rPr>
          <w:rFonts w:ascii="Liberation Serif" w:eastAsia="Liberation Serif" w:hAnsi="Liberation Serif" w:cs="Liberation Serif"/>
          <w:sz w:val="24"/>
        </w:rPr>
        <w:t xml:space="preserve">) nicht in Gang gesetzt worden </w:t>
      </w:r>
      <w:r>
        <w:rPr>
          <w:rFonts w:ascii="Liberation Serif" w:eastAsia="Liberation Serif" w:hAnsi="Liberation Serif" w:cs="Liberation Serif"/>
          <w:sz w:val="24"/>
        </w:rPr>
        <w:t xml:space="preserve">(Urteil vom 23.9.2020, XI R 34/19). </w:t>
      </w:r>
    </w:p>
    <w:p w:rsidR="003443A9" w:rsidRPr="00B310D1" w:rsidRDefault="003443A9" w:rsidP="003443A9">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Vermieter optiert zur Umsatzsteuer: Nebenkosten ebenfalls steuerpflichtig?</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Einnahmen</w:t>
      </w:r>
      <w:r w:rsidR="009C16B8">
        <w:rPr>
          <w:rFonts w:ascii="Liberation Serif" w:eastAsia="Liberation Serif" w:hAnsi="Liberation Serif" w:cs="Liberation Serif"/>
          <w:sz w:val="24"/>
        </w:rPr>
        <w:t xml:space="preserve"> aus der Vermietung von Immobi</w:t>
      </w:r>
      <w:r>
        <w:rPr>
          <w:rFonts w:ascii="Liberation Serif" w:eastAsia="Liberation Serif" w:hAnsi="Liberation Serif" w:cs="Liberation Serif"/>
          <w:sz w:val="24"/>
        </w:rPr>
        <w:t>lien sind grundsät</w:t>
      </w:r>
      <w:r w:rsidR="009C16B8">
        <w:rPr>
          <w:rFonts w:ascii="Liberation Serif" w:eastAsia="Liberation Serif" w:hAnsi="Liberation Serif" w:cs="Liberation Serif"/>
          <w:sz w:val="24"/>
        </w:rPr>
        <w:t>zlich von der Umsatzsteu</w:t>
      </w:r>
      <w:r>
        <w:rPr>
          <w:rFonts w:ascii="Liberation Serif" w:eastAsia="Liberation Serif" w:hAnsi="Liberation Serif" w:cs="Liberation Serif"/>
          <w:sz w:val="24"/>
        </w:rPr>
        <w:t>er befreit. Der</w:t>
      </w:r>
      <w:r w:rsidR="009C16B8">
        <w:rPr>
          <w:rFonts w:ascii="Liberation Serif" w:eastAsia="Liberation Serif" w:hAnsi="Liberation Serif" w:cs="Liberation Serif"/>
          <w:sz w:val="24"/>
        </w:rPr>
        <w:t xml:space="preserve"> Vermieter kann allerdings auf </w:t>
      </w:r>
      <w:r>
        <w:rPr>
          <w:rFonts w:ascii="Liberation Serif" w:eastAsia="Liberation Serif" w:hAnsi="Liberation Serif" w:cs="Liberation Serif"/>
          <w:sz w:val="24"/>
        </w:rPr>
        <w:t>die Steuer</w:t>
      </w:r>
      <w:r w:rsidR="009C16B8">
        <w:rPr>
          <w:rFonts w:ascii="Liberation Serif" w:eastAsia="Liberation Serif" w:hAnsi="Liberation Serif" w:cs="Liberation Serif"/>
          <w:sz w:val="24"/>
        </w:rPr>
        <w:t xml:space="preserve">befreiung verzichten, wenn der </w:t>
      </w:r>
      <w:r>
        <w:rPr>
          <w:rFonts w:ascii="Liberation Serif" w:eastAsia="Liberation Serif" w:hAnsi="Liberation Serif" w:cs="Liberation Serif"/>
          <w:sz w:val="24"/>
        </w:rPr>
        <w:t>Mieter ein</w:t>
      </w:r>
      <w:r w:rsidR="009C16B8">
        <w:rPr>
          <w:rFonts w:ascii="Liberation Serif" w:eastAsia="Liberation Serif" w:hAnsi="Liberation Serif" w:cs="Liberation Serif"/>
          <w:sz w:val="24"/>
        </w:rPr>
        <w:t xml:space="preserve"> Unternehmer ist, dessen Umsät</w:t>
      </w:r>
      <w:r>
        <w:rPr>
          <w:rFonts w:ascii="Liberation Serif" w:eastAsia="Liberation Serif" w:hAnsi="Liberation Serif" w:cs="Liberation Serif"/>
          <w:sz w:val="24"/>
        </w:rPr>
        <w:t>ze zum Vors</w:t>
      </w:r>
      <w:r w:rsidR="009C16B8">
        <w:rPr>
          <w:rFonts w:ascii="Liberation Serif" w:eastAsia="Liberation Serif" w:hAnsi="Liberation Serif" w:cs="Liberation Serif"/>
          <w:sz w:val="24"/>
        </w:rPr>
        <w:t xml:space="preserve">teuerabzug berechtigen (Option </w:t>
      </w:r>
      <w:r>
        <w:rPr>
          <w:rFonts w:ascii="Liberation Serif" w:eastAsia="Liberation Serif" w:hAnsi="Liberation Serif" w:cs="Liberation Serif"/>
          <w:sz w:val="24"/>
        </w:rPr>
        <w:t>zur Umsatzsteuerpflicht).</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In einem vor dem BGH ausgetrag</w:t>
      </w:r>
      <w:r w:rsidR="009C16B8">
        <w:rPr>
          <w:rFonts w:ascii="Liberation Serif" w:eastAsia="Liberation Serif" w:hAnsi="Liberation Serif" w:cs="Liberation Serif"/>
          <w:sz w:val="24"/>
        </w:rPr>
        <w:t xml:space="preserve">enen </w:t>
      </w:r>
      <w:r>
        <w:rPr>
          <w:rFonts w:ascii="Liberation Serif" w:eastAsia="Liberation Serif" w:hAnsi="Liberation Serif" w:cs="Liberation Serif"/>
          <w:sz w:val="24"/>
        </w:rPr>
        <w:t>Rechtsstrei</w:t>
      </w:r>
      <w:r w:rsidR="009C16B8">
        <w:rPr>
          <w:rFonts w:ascii="Liberation Serif" w:eastAsia="Liberation Serif" w:hAnsi="Liberation Serif" w:cs="Liberation Serif"/>
          <w:sz w:val="24"/>
        </w:rPr>
        <w:t xml:space="preserve">t ging es um die Frage, ob die </w:t>
      </w:r>
      <w:r>
        <w:rPr>
          <w:rFonts w:ascii="Liberation Serif" w:eastAsia="Liberation Serif" w:hAnsi="Liberation Serif" w:cs="Liberation Serif"/>
          <w:sz w:val="24"/>
        </w:rPr>
        <w:t>Option zur</w:t>
      </w:r>
      <w:r w:rsidR="009C16B8">
        <w:rPr>
          <w:rFonts w:ascii="Liberation Serif" w:eastAsia="Liberation Serif" w:hAnsi="Liberation Serif" w:cs="Liberation Serif"/>
          <w:sz w:val="24"/>
        </w:rPr>
        <w:t xml:space="preserve"> Umsatzsteuer dazu führt, dass </w:t>
      </w:r>
      <w:r>
        <w:rPr>
          <w:rFonts w:ascii="Liberation Serif" w:eastAsia="Liberation Serif" w:hAnsi="Liberation Serif" w:cs="Liberation Serif"/>
          <w:sz w:val="24"/>
        </w:rPr>
        <w:t>die vom Mi</w:t>
      </w:r>
      <w:r w:rsidR="009C16B8">
        <w:rPr>
          <w:rFonts w:ascii="Liberation Serif" w:eastAsia="Liberation Serif" w:hAnsi="Liberation Serif" w:cs="Liberation Serif"/>
          <w:sz w:val="24"/>
        </w:rPr>
        <w:t>eter zu tragenden Mietnebenkos</w:t>
      </w:r>
      <w:r>
        <w:rPr>
          <w:rFonts w:ascii="Liberation Serif" w:eastAsia="Liberation Serif" w:hAnsi="Liberation Serif" w:cs="Liberation Serif"/>
          <w:sz w:val="24"/>
        </w:rPr>
        <w:t>ten ebenfall</w:t>
      </w:r>
      <w:r w:rsidR="009C16B8">
        <w:rPr>
          <w:rFonts w:ascii="Liberation Serif" w:eastAsia="Liberation Serif" w:hAnsi="Liberation Serif" w:cs="Liberation Serif"/>
          <w:sz w:val="24"/>
        </w:rPr>
        <w:t xml:space="preserve">s der Umsatzsteuer unterliegen </w:t>
      </w:r>
      <w:r>
        <w:rPr>
          <w:rFonts w:ascii="Liberation Serif" w:eastAsia="Liberation Serif" w:hAnsi="Liberation Serif" w:cs="Liberation Serif"/>
          <w:sz w:val="24"/>
        </w:rPr>
        <w:t>(Urteil vom 30.9.2020, XII ZR 6/20).</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Ausgangssituation im Streitfall: Die K</w:t>
      </w:r>
      <w:r w:rsidR="009C16B8">
        <w:rPr>
          <w:rFonts w:ascii="Liberation Serif" w:eastAsia="Liberation Serif" w:hAnsi="Liberation Serif" w:cs="Liberation Serif"/>
          <w:sz w:val="24"/>
        </w:rPr>
        <w:t>lä</w:t>
      </w:r>
      <w:r>
        <w:rPr>
          <w:rFonts w:ascii="Liberation Serif" w:eastAsia="Liberation Serif" w:hAnsi="Liberation Serif" w:cs="Liberation Serif"/>
          <w:sz w:val="24"/>
        </w:rPr>
        <w:t>gerin ver</w:t>
      </w:r>
      <w:r w:rsidR="009C16B8">
        <w:rPr>
          <w:rFonts w:ascii="Liberation Serif" w:eastAsia="Liberation Serif" w:hAnsi="Liberation Serif" w:cs="Liberation Serif"/>
          <w:sz w:val="24"/>
        </w:rPr>
        <w:t xml:space="preserve">mietete an den Beklagten </w:t>
      </w:r>
      <w:r w:rsidR="00761C0E">
        <w:rPr>
          <w:rFonts w:ascii="Liberation Serif" w:eastAsia="Liberation Serif" w:hAnsi="Liberation Serif" w:cs="Liberation Serif"/>
          <w:sz w:val="24"/>
        </w:rPr>
        <w:t>(=</w:t>
      </w:r>
      <w:r w:rsidR="009C16B8">
        <w:rPr>
          <w:rFonts w:ascii="Liberation Serif" w:eastAsia="Liberation Serif" w:hAnsi="Liberation Serif" w:cs="Liberation Serif"/>
          <w:sz w:val="24"/>
        </w:rPr>
        <w:t>Un</w:t>
      </w:r>
      <w:r>
        <w:rPr>
          <w:rFonts w:ascii="Liberation Serif" w:eastAsia="Liberation Serif" w:hAnsi="Liberation Serif" w:cs="Liberation Serif"/>
          <w:sz w:val="24"/>
        </w:rPr>
        <w:t>terneh</w:t>
      </w:r>
      <w:r w:rsidR="009C16B8">
        <w:rPr>
          <w:rFonts w:ascii="Liberation Serif" w:eastAsia="Liberation Serif" w:hAnsi="Liberation Serif" w:cs="Liberation Serif"/>
          <w:sz w:val="24"/>
        </w:rPr>
        <w:t xml:space="preserve">mer) eine Gewerbeimmobilie. Im </w:t>
      </w:r>
      <w:r>
        <w:rPr>
          <w:rFonts w:ascii="Liberation Serif" w:eastAsia="Liberation Serif" w:hAnsi="Liberation Serif" w:cs="Liberation Serif"/>
          <w:sz w:val="24"/>
        </w:rPr>
        <w:t>Mietvert</w:t>
      </w:r>
      <w:r w:rsidR="009C16B8">
        <w:rPr>
          <w:rFonts w:ascii="Liberation Serif" w:eastAsia="Liberation Serif" w:hAnsi="Liberation Serif" w:cs="Liberation Serif"/>
          <w:sz w:val="24"/>
        </w:rPr>
        <w:t>rag wurde ein monatlicher Miet</w:t>
      </w:r>
      <w:r>
        <w:rPr>
          <w:rFonts w:ascii="Liberation Serif" w:eastAsia="Liberation Serif" w:hAnsi="Liberation Serif" w:cs="Liberation Serif"/>
          <w:sz w:val="24"/>
        </w:rPr>
        <w:t>zins in H</w:t>
      </w:r>
      <w:r w:rsidR="009C16B8">
        <w:rPr>
          <w:rFonts w:ascii="Liberation Serif" w:eastAsia="Liberation Serif" w:hAnsi="Liberation Serif" w:cs="Liberation Serif"/>
          <w:sz w:val="24"/>
        </w:rPr>
        <w:t xml:space="preserve">öhe von 10.500 € zuzüglich der </w:t>
      </w:r>
      <w:r>
        <w:rPr>
          <w:rFonts w:ascii="Liberation Serif" w:eastAsia="Liberation Serif" w:hAnsi="Liberation Serif" w:cs="Liberation Serif"/>
          <w:sz w:val="24"/>
        </w:rPr>
        <w:t>jeweils gül</w:t>
      </w:r>
      <w:r w:rsidR="009C16B8">
        <w:rPr>
          <w:rFonts w:ascii="Liberation Serif" w:eastAsia="Liberation Serif" w:hAnsi="Liberation Serif" w:cs="Liberation Serif"/>
          <w:sz w:val="24"/>
        </w:rPr>
        <w:t xml:space="preserve">tigen Umsatzsteuer festgelegt. </w:t>
      </w:r>
      <w:r>
        <w:rPr>
          <w:rFonts w:ascii="Liberation Serif" w:eastAsia="Liberation Serif" w:hAnsi="Liberation Serif" w:cs="Liberation Serif"/>
          <w:sz w:val="24"/>
        </w:rPr>
        <w:t>Der Vertr</w:t>
      </w:r>
      <w:r w:rsidR="009C16B8">
        <w:rPr>
          <w:rFonts w:ascii="Liberation Serif" w:eastAsia="Liberation Serif" w:hAnsi="Liberation Serif" w:cs="Liberation Serif"/>
          <w:sz w:val="24"/>
        </w:rPr>
        <w:t xml:space="preserve">ag enthielt auch eine Regelung </w:t>
      </w:r>
      <w:r>
        <w:rPr>
          <w:rFonts w:ascii="Liberation Serif" w:eastAsia="Liberation Serif" w:hAnsi="Liberation Serif" w:cs="Liberation Serif"/>
          <w:sz w:val="24"/>
        </w:rPr>
        <w:t>zu den Mie</w:t>
      </w:r>
      <w:r w:rsidR="009C16B8">
        <w:rPr>
          <w:rFonts w:ascii="Liberation Serif" w:eastAsia="Liberation Serif" w:hAnsi="Liberation Serif" w:cs="Liberation Serif"/>
          <w:sz w:val="24"/>
        </w:rPr>
        <w:t xml:space="preserve">tnebenkosten. Der Mieter hatte </w:t>
      </w:r>
      <w:r>
        <w:rPr>
          <w:rFonts w:ascii="Liberation Serif" w:eastAsia="Liberation Serif" w:hAnsi="Liberation Serif" w:cs="Liberation Serif"/>
          <w:sz w:val="24"/>
        </w:rPr>
        <w:t>alle au</w:t>
      </w:r>
      <w:r w:rsidR="009C16B8">
        <w:rPr>
          <w:rFonts w:ascii="Liberation Serif" w:eastAsia="Liberation Serif" w:hAnsi="Liberation Serif" w:cs="Liberation Serif"/>
          <w:sz w:val="24"/>
        </w:rPr>
        <w:t xml:space="preserve">f dem Grund- und Gebäudebesitz </w:t>
      </w:r>
      <w:r>
        <w:rPr>
          <w:rFonts w:ascii="Liberation Serif" w:eastAsia="Liberation Serif" w:hAnsi="Liberation Serif" w:cs="Liberation Serif"/>
          <w:sz w:val="24"/>
        </w:rPr>
        <w:t>ruhenden öf</w:t>
      </w:r>
      <w:r w:rsidR="009C16B8">
        <w:rPr>
          <w:rFonts w:ascii="Liberation Serif" w:eastAsia="Liberation Serif" w:hAnsi="Liberation Serif" w:cs="Liberation Serif"/>
          <w:sz w:val="24"/>
        </w:rPr>
        <w:t xml:space="preserve">fentlichen und privaten Lasten </w:t>
      </w:r>
      <w:r>
        <w:rPr>
          <w:rFonts w:ascii="Liberation Serif" w:eastAsia="Liberation Serif" w:hAnsi="Liberation Serif" w:cs="Liberation Serif"/>
          <w:sz w:val="24"/>
        </w:rPr>
        <w:t>einschließl</w:t>
      </w:r>
      <w:r w:rsidR="009C16B8">
        <w:rPr>
          <w:rFonts w:ascii="Liberation Serif" w:eastAsia="Liberation Serif" w:hAnsi="Liberation Serif" w:cs="Liberation Serif"/>
          <w:sz w:val="24"/>
        </w:rPr>
        <w:t xml:space="preserve">ich Grundsteuern sowie die mit </w:t>
      </w:r>
      <w:r>
        <w:rPr>
          <w:rFonts w:ascii="Liberation Serif" w:eastAsia="Liberation Serif" w:hAnsi="Liberation Serif" w:cs="Liberation Serif"/>
          <w:sz w:val="24"/>
        </w:rPr>
        <w:t>der Imm</w:t>
      </w:r>
      <w:r w:rsidR="009C16B8">
        <w:rPr>
          <w:rFonts w:ascii="Liberation Serif" w:eastAsia="Liberation Serif" w:hAnsi="Liberation Serif" w:cs="Liberation Serif"/>
          <w:sz w:val="24"/>
        </w:rPr>
        <w:t>obilie zusammenhängenden Versi</w:t>
      </w:r>
      <w:r>
        <w:rPr>
          <w:rFonts w:ascii="Liberation Serif" w:eastAsia="Liberation Serif" w:hAnsi="Liberation Serif" w:cs="Liberation Serif"/>
          <w:sz w:val="24"/>
        </w:rPr>
        <w:t>cherungspr</w:t>
      </w:r>
      <w:r w:rsidR="009C16B8">
        <w:rPr>
          <w:rFonts w:ascii="Liberation Serif" w:eastAsia="Liberation Serif" w:hAnsi="Liberation Serif" w:cs="Liberation Serif"/>
          <w:sz w:val="24"/>
        </w:rPr>
        <w:t xml:space="preserve">ämien zu tragen. Betriebs- und </w:t>
      </w:r>
      <w:r>
        <w:rPr>
          <w:rFonts w:ascii="Liberation Serif" w:eastAsia="Liberation Serif" w:hAnsi="Liberation Serif" w:cs="Liberation Serif"/>
          <w:sz w:val="24"/>
        </w:rPr>
        <w:t>Nebenkosten, die</w:t>
      </w:r>
      <w:r w:rsidR="009C16B8">
        <w:rPr>
          <w:rFonts w:ascii="Liberation Serif" w:eastAsia="Liberation Serif" w:hAnsi="Liberation Serif" w:cs="Liberation Serif"/>
          <w:sz w:val="24"/>
        </w:rPr>
        <w:t xml:space="preserve"> der Vermieterin von Drit</w:t>
      </w:r>
      <w:r>
        <w:rPr>
          <w:rFonts w:ascii="Liberation Serif" w:eastAsia="Liberation Serif" w:hAnsi="Liberation Serif" w:cs="Liberation Serif"/>
          <w:sz w:val="24"/>
        </w:rPr>
        <w:t>ten in Rech</w:t>
      </w:r>
      <w:r w:rsidR="009C16B8">
        <w:rPr>
          <w:rFonts w:ascii="Liberation Serif" w:eastAsia="Liberation Serif" w:hAnsi="Liberation Serif" w:cs="Liberation Serif"/>
          <w:sz w:val="24"/>
        </w:rPr>
        <w:t>nung gestellt werden, kann die</w:t>
      </w:r>
      <w:r>
        <w:rPr>
          <w:rFonts w:ascii="Liberation Serif" w:eastAsia="Liberation Serif" w:hAnsi="Liberation Serif" w:cs="Liberation Serif"/>
          <w:sz w:val="24"/>
        </w:rPr>
        <w:t>se dem Mi</w:t>
      </w:r>
      <w:r w:rsidR="009C16B8">
        <w:rPr>
          <w:rFonts w:ascii="Liberation Serif" w:eastAsia="Liberation Serif" w:hAnsi="Liberation Serif" w:cs="Liberation Serif"/>
          <w:sz w:val="24"/>
        </w:rPr>
        <w:t xml:space="preserve">eter weiter berechnen und sich </w:t>
      </w:r>
      <w:r>
        <w:rPr>
          <w:rFonts w:ascii="Liberation Serif" w:eastAsia="Liberation Serif" w:hAnsi="Liberation Serif" w:cs="Liberation Serif"/>
          <w:sz w:val="24"/>
        </w:rPr>
        <w:t>erstatten lassen.</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Auf Basis des </w:t>
      </w:r>
      <w:r w:rsidR="009C16B8">
        <w:rPr>
          <w:rFonts w:ascii="Liberation Serif" w:eastAsia="Liberation Serif" w:hAnsi="Liberation Serif" w:cs="Liberation Serif"/>
          <w:sz w:val="24"/>
        </w:rPr>
        <w:t>Mietvertrags erstellte die Ver</w:t>
      </w:r>
      <w:r>
        <w:rPr>
          <w:rFonts w:ascii="Liberation Serif" w:eastAsia="Liberation Serif" w:hAnsi="Liberation Serif" w:cs="Liberation Serif"/>
          <w:sz w:val="24"/>
        </w:rPr>
        <w:t>mieterin e</w:t>
      </w:r>
      <w:r w:rsidR="009C16B8">
        <w:rPr>
          <w:rFonts w:ascii="Liberation Serif" w:eastAsia="Liberation Serif" w:hAnsi="Liberation Serif" w:cs="Liberation Serif"/>
          <w:sz w:val="24"/>
        </w:rPr>
        <w:t xml:space="preserve">ine Nebenkostenabrechnung über </w:t>
      </w:r>
      <w:r>
        <w:rPr>
          <w:rFonts w:ascii="Liberation Serif" w:eastAsia="Liberation Serif" w:hAnsi="Liberation Serif" w:cs="Liberation Serif"/>
          <w:sz w:val="24"/>
        </w:rPr>
        <w:t>Grundbesitzabgaben und Versicherungskosten. Sämtli</w:t>
      </w:r>
      <w:r w:rsidR="009C16B8">
        <w:rPr>
          <w:rFonts w:ascii="Liberation Serif" w:eastAsia="Liberation Serif" w:hAnsi="Liberation Serif" w:cs="Liberation Serif"/>
          <w:sz w:val="24"/>
        </w:rPr>
        <w:t xml:space="preserve">che Ausgaben unterwarf sie der </w:t>
      </w:r>
      <w:r>
        <w:rPr>
          <w:rFonts w:ascii="Liberation Serif" w:eastAsia="Liberation Serif" w:hAnsi="Liberation Serif" w:cs="Liberation Serif"/>
          <w:sz w:val="24"/>
        </w:rPr>
        <w:t>Umsatzsteuer.</w:t>
      </w:r>
      <w:r w:rsidR="009C16B8">
        <w:rPr>
          <w:rFonts w:ascii="Liberation Serif" w:eastAsia="Liberation Serif" w:hAnsi="Liberation Serif" w:cs="Liberation Serif"/>
          <w:sz w:val="24"/>
        </w:rPr>
        <w:t xml:space="preserve"> Der Beklagte beglich die sich </w:t>
      </w:r>
      <w:r>
        <w:rPr>
          <w:rFonts w:ascii="Liberation Serif" w:eastAsia="Liberation Serif" w:hAnsi="Liberation Serif" w:cs="Liberation Serif"/>
          <w:sz w:val="24"/>
        </w:rPr>
        <w:t xml:space="preserve">aus der </w:t>
      </w:r>
      <w:r w:rsidR="009C16B8">
        <w:rPr>
          <w:rFonts w:ascii="Liberation Serif" w:eastAsia="Liberation Serif" w:hAnsi="Liberation Serif" w:cs="Liberation Serif"/>
          <w:sz w:val="24"/>
        </w:rPr>
        <w:t xml:space="preserve">Abrechnung ergebende Forderung </w:t>
      </w:r>
      <w:r>
        <w:rPr>
          <w:rFonts w:ascii="Liberation Serif" w:eastAsia="Liberation Serif" w:hAnsi="Liberation Serif" w:cs="Liberation Serif"/>
          <w:sz w:val="24"/>
        </w:rPr>
        <w:t>ohne den Ums</w:t>
      </w:r>
      <w:r w:rsidR="009C16B8">
        <w:rPr>
          <w:rFonts w:ascii="Liberation Serif" w:eastAsia="Liberation Serif" w:hAnsi="Liberation Serif" w:cs="Liberation Serif"/>
          <w:sz w:val="24"/>
        </w:rPr>
        <w:t xml:space="preserve">atzsteueranteil, da die Steuer </w:t>
      </w:r>
      <w:r>
        <w:rPr>
          <w:rFonts w:ascii="Liberation Serif" w:eastAsia="Liberation Serif" w:hAnsi="Liberation Serif" w:cs="Liberation Serif"/>
          <w:sz w:val="24"/>
        </w:rPr>
        <w:t>seiner Auf</w:t>
      </w:r>
      <w:r w:rsidR="009C16B8">
        <w:rPr>
          <w:rFonts w:ascii="Liberation Serif" w:eastAsia="Liberation Serif" w:hAnsi="Liberation Serif" w:cs="Liberation Serif"/>
          <w:sz w:val="24"/>
        </w:rPr>
        <w:t>fassung nach nur für die Netto</w:t>
      </w:r>
      <w:r>
        <w:rPr>
          <w:rFonts w:ascii="Liberation Serif" w:eastAsia="Liberation Serif" w:hAnsi="Liberation Serif" w:cs="Liberation Serif"/>
          <w:sz w:val="24"/>
        </w:rPr>
        <w:t xml:space="preserve">miete, nicht aber für die Nebenkosten geschuldet sei.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zustä</w:t>
      </w:r>
      <w:r w:rsidR="009C16B8">
        <w:rPr>
          <w:rFonts w:ascii="Liberation Serif" w:eastAsia="Liberation Serif" w:hAnsi="Liberation Serif" w:cs="Liberation Serif"/>
          <w:sz w:val="24"/>
        </w:rPr>
        <w:t xml:space="preserve">ndige Amtsgericht wies die auf </w:t>
      </w:r>
      <w:r>
        <w:rPr>
          <w:rFonts w:ascii="Liberation Serif" w:eastAsia="Liberation Serif" w:hAnsi="Liberation Serif" w:cs="Liberation Serif"/>
          <w:sz w:val="24"/>
        </w:rPr>
        <w:t xml:space="preserve">Zahlung </w:t>
      </w:r>
      <w:r w:rsidR="009C16B8">
        <w:rPr>
          <w:rFonts w:ascii="Liberation Serif" w:eastAsia="Liberation Serif" w:hAnsi="Liberation Serif" w:cs="Liberation Serif"/>
          <w:sz w:val="24"/>
        </w:rPr>
        <w:t>des Umsatzsteuerbetrags gerich</w:t>
      </w:r>
      <w:r>
        <w:rPr>
          <w:rFonts w:ascii="Liberation Serif" w:eastAsia="Liberation Serif" w:hAnsi="Liberation Serif" w:cs="Liberation Serif"/>
          <w:sz w:val="24"/>
        </w:rPr>
        <w:t xml:space="preserve">tete Klage </w:t>
      </w:r>
      <w:r w:rsidR="009C16B8">
        <w:rPr>
          <w:rFonts w:ascii="Liberation Serif" w:eastAsia="Liberation Serif" w:hAnsi="Liberation Serif" w:cs="Liberation Serif"/>
          <w:sz w:val="24"/>
        </w:rPr>
        <w:t xml:space="preserve">der Vermieterin ab. Mit dieser </w:t>
      </w:r>
      <w:r>
        <w:rPr>
          <w:rFonts w:ascii="Liberation Serif" w:eastAsia="Liberation Serif" w:hAnsi="Liberation Serif" w:cs="Liberation Serif"/>
          <w:sz w:val="24"/>
        </w:rPr>
        <w:t>Entscheid</w:t>
      </w:r>
      <w:r w:rsidR="009C16B8">
        <w:rPr>
          <w:rFonts w:ascii="Liberation Serif" w:eastAsia="Liberation Serif" w:hAnsi="Liberation Serif" w:cs="Liberation Serif"/>
          <w:sz w:val="24"/>
        </w:rPr>
        <w:t>ung wollte sich die Immobilien</w:t>
      </w:r>
      <w:r>
        <w:rPr>
          <w:rFonts w:ascii="Liberation Serif" w:eastAsia="Liberation Serif" w:hAnsi="Liberation Serif" w:cs="Liberation Serif"/>
          <w:sz w:val="24"/>
        </w:rPr>
        <w:t>besitzerin aber nicht abfinden und zog vor das Landgericht. Dort wurde de</w:t>
      </w:r>
      <w:r w:rsidR="009C16B8">
        <w:rPr>
          <w:rFonts w:ascii="Liberation Serif" w:eastAsia="Liberation Serif" w:hAnsi="Liberation Serif" w:cs="Liberation Serif"/>
          <w:sz w:val="24"/>
        </w:rPr>
        <w:t>r Sachver</w:t>
      </w:r>
      <w:r>
        <w:rPr>
          <w:rFonts w:ascii="Liberation Serif" w:eastAsia="Liberation Serif" w:hAnsi="Liberation Serif" w:cs="Liberation Serif"/>
          <w:sz w:val="24"/>
        </w:rPr>
        <w:t>halt rechtli</w:t>
      </w:r>
      <w:r w:rsidR="009C16B8">
        <w:rPr>
          <w:rFonts w:ascii="Liberation Serif" w:eastAsia="Liberation Serif" w:hAnsi="Liberation Serif" w:cs="Liberation Serif"/>
          <w:sz w:val="24"/>
        </w:rPr>
        <w:t>ch anders bewertet. Das Landge</w:t>
      </w:r>
      <w:r>
        <w:rPr>
          <w:rFonts w:ascii="Liberation Serif" w:eastAsia="Liberation Serif" w:hAnsi="Liberation Serif" w:cs="Liberation Serif"/>
          <w:sz w:val="24"/>
        </w:rPr>
        <w:t xml:space="preserve">richt änderte </w:t>
      </w:r>
      <w:r w:rsidR="009C16B8">
        <w:rPr>
          <w:rFonts w:ascii="Liberation Serif" w:eastAsia="Liberation Serif" w:hAnsi="Liberation Serif" w:cs="Liberation Serif"/>
          <w:sz w:val="24"/>
        </w:rPr>
        <w:t xml:space="preserve">das erstinstanzliche Urteil ab </w:t>
      </w:r>
      <w:r>
        <w:rPr>
          <w:rFonts w:ascii="Liberation Serif" w:eastAsia="Liberation Serif" w:hAnsi="Liberation Serif" w:cs="Liberation Serif"/>
          <w:sz w:val="24"/>
        </w:rPr>
        <w:t>und verurtei</w:t>
      </w:r>
      <w:r w:rsidR="009C16B8">
        <w:rPr>
          <w:rFonts w:ascii="Liberation Serif" w:eastAsia="Liberation Serif" w:hAnsi="Liberation Serif" w:cs="Liberation Serif"/>
          <w:sz w:val="24"/>
        </w:rPr>
        <w:t xml:space="preserve">lte den Mieter zur Zahlung von </w:t>
      </w:r>
      <w:r>
        <w:rPr>
          <w:rFonts w:ascii="Liberation Serif" w:eastAsia="Liberation Serif" w:hAnsi="Liberation Serif" w:cs="Liberation Serif"/>
          <w:sz w:val="24"/>
        </w:rPr>
        <w:t>Umsatzste</w:t>
      </w:r>
      <w:r w:rsidR="009C16B8">
        <w:rPr>
          <w:rFonts w:ascii="Liberation Serif" w:eastAsia="Liberation Serif" w:hAnsi="Liberation Serif" w:cs="Liberation Serif"/>
          <w:sz w:val="24"/>
        </w:rPr>
        <w:t xml:space="preserve">uer auf sämtliche Nebenkosten, </w:t>
      </w:r>
      <w:r>
        <w:rPr>
          <w:rFonts w:ascii="Liberation Serif" w:eastAsia="Liberation Serif" w:hAnsi="Liberation Serif" w:cs="Liberation Serif"/>
          <w:sz w:val="24"/>
        </w:rPr>
        <w:t xml:space="preserve">und zwar </w:t>
      </w:r>
      <w:r w:rsidR="009C16B8">
        <w:rPr>
          <w:rFonts w:ascii="Liberation Serif" w:eastAsia="Liberation Serif" w:hAnsi="Liberation Serif" w:cs="Liberation Serif"/>
          <w:sz w:val="24"/>
        </w:rPr>
        <w:t xml:space="preserve">unabhängig davon, ob diese der </w:t>
      </w:r>
      <w:r>
        <w:rPr>
          <w:rFonts w:ascii="Liberation Serif" w:eastAsia="Liberation Serif" w:hAnsi="Liberation Serif" w:cs="Liberation Serif"/>
          <w:sz w:val="24"/>
        </w:rPr>
        <w:t>Vermieterin ohne oder mit Ums</w:t>
      </w:r>
      <w:r w:rsidR="009C16B8">
        <w:rPr>
          <w:rFonts w:ascii="Liberation Serif" w:eastAsia="Liberation Serif" w:hAnsi="Liberation Serif" w:cs="Liberation Serif"/>
          <w:sz w:val="24"/>
        </w:rPr>
        <w:t xml:space="preserve">atzsteuer in </w:t>
      </w:r>
      <w:r>
        <w:rPr>
          <w:rFonts w:ascii="Liberation Serif" w:eastAsia="Liberation Serif" w:hAnsi="Liberation Serif" w:cs="Liberation Serif"/>
          <w:sz w:val="24"/>
        </w:rPr>
        <w:t xml:space="preserve">Rechnung gestellt wurden.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Lan</w:t>
      </w:r>
      <w:r w:rsidR="009C16B8">
        <w:rPr>
          <w:rFonts w:ascii="Liberation Serif" w:eastAsia="Liberation Serif" w:hAnsi="Liberation Serif" w:cs="Liberation Serif"/>
          <w:sz w:val="24"/>
        </w:rPr>
        <w:t xml:space="preserve">dgericht war der Meinung, dass </w:t>
      </w:r>
      <w:r>
        <w:rPr>
          <w:rFonts w:ascii="Liberation Serif" w:eastAsia="Liberation Serif" w:hAnsi="Liberation Serif" w:cs="Liberation Serif"/>
          <w:sz w:val="24"/>
        </w:rPr>
        <w:t>zwar die</w:t>
      </w:r>
      <w:r w:rsidR="009C16B8">
        <w:rPr>
          <w:rFonts w:ascii="Liberation Serif" w:eastAsia="Liberation Serif" w:hAnsi="Liberation Serif" w:cs="Liberation Serif"/>
          <w:sz w:val="24"/>
        </w:rPr>
        <w:t xml:space="preserve"> Verpflichtung zur Zahlung von </w:t>
      </w:r>
      <w:r>
        <w:rPr>
          <w:rFonts w:ascii="Liberation Serif" w:eastAsia="Liberation Serif" w:hAnsi="Liberation Serif" w:cs="Liberation Serif"/>
          <w:sz w:val="24"/>
        </w:rPr>
        <w:t>Umsatzsteu</w:t>
      </w:r>
      <w:r w:rsidR="009C16B8">
        <w:rPr>
          <w:rFonts w:ascii="Liberation Serif" w:eastAsia="Liberation Serif" w:hAnsi="Liberation Serif" w:cs="Liberation Serif"/>
          <w:sz w:val="24"/>
        </w:rPr>
        <w:t xml:space="preserve">er im Mietvertrag nur explizit </w:t>
      </w:r>
      <w:r>
        <w:rPr>
          <w:rFonts w:ascii="Liberation Serif" w:eastAsia="Liberation Serif" w:hAnsi="Liberation Serif" w:cs="Liberation Serif"/>
          <w:sz w:val="24"/>
        </w:rPr>
        <w:t>für die (Net</w:t>
      </w:r>
      <w:r w:rsidR="009C16B8">
        <w:rPr>
          <w:rFonts w:ascii="Liberation Serif" w:eastAsia="Liberation Serif" w:hAnsi="Liberation Serif" w:cs="Liberation Serif"/>
          <w:sz w:val="24"/>
        </w:rPr>
        <w:t>to-)Miete selbst geregelt war –</w:t>
      </w:r>
      <w:r>
        <w:rPr>
          <w:rFonts w:ascii="Liberation Serif" w:eastAsia="Liberation Serif" w:hAnsi="Liberation Serif" w:cs="Liberation Serif"/>
          <w:sz w:val="24"/>
        </w:rPr>
        <w:t xml:space="preserve">und damit </w:t>
      </w:r>
      <w:r w:rsidR="009C16B8">
        <w:rPr>
          <w:rFonts w:ascii="Liberation Serif" w:eastAsia="Liberation Serif" w:hAnsi="Liberation Serif" w:cs="Liberation Serif"/>
          <w:sz w:val="24"/>
        </w:rPr>
        <w:t xml:space="preserve">nicht für die Nebenkosten. Hat </w:t>
      </w:r>
      <w:r>
        <w:rPr>
          <w:rFonts w:ascii="Liberation Serif" w:eastAsia="Liberation Serif" w:hAnsi="Liberation Serif" w:cs="Liberation Serif"/>
          <w:sz w:val="24"/>
        </w:rPr>
        <w:t>der Vermiet</w:t>
      </w:r>
      <w:r w:rsidR="009C16B8">
        <w:rPr>
          <w:rFonts w:ascii="Liberation Serif" w:eastAsia="Liberation Serif" w:hAnsi="Liberation Serif" w:cs="Liberation Serif"/>
          <w:sz w:val="24"/>
        </w:rPr>
        <w:t xml:space="preserve">er allerdings zur Umsatzsteuer </w:t>
      </w:r>
      <w:r>
        <w:rPr>
          <w:rFonts w:ascii="Liberation Serif" w:eastAsia="Liberation Serif" w:hAnsi="Liberation Serif" w:cs="Liberation Serif"/>
          <w:sz w:val="24"/>
        </w:rPr>
        <w:t>optiert, g</w:t>
      </w:r>
      <w:r w:rsidR="009C16B8">
        <w:rPr>
          <w:rFonts w:ascii="Liberation Serif" w:eastAsia="Liberation Serif" w:hAnsi="Liberation Serif" w:cs="Liberation Serif"/>
          <w:sz w:val="24"/>
        </w:rPr>
        <w:t>elte die sodann eintretende Um</w:t>
      </w:r>
      <w:r>
        <w:rPr>
          <w:rFonts w:ascii="Liberation Serif" w:eastAsia="Liberation Serif" w:hAnsi="Liberation Serif" w:cs="Liberation Serif"/>
          <w:sz w:val="24"/>
        </w:rPr>
        <w:t>satzsteuerp</w:t>
      </w:r>
      <w:r w:rsidR="009C16B8">
        <w:rPr>
          <w:rFonts w:ascii="Liberation Serif" w:eastAsia="Liberation Serif" w:hAnsi="Liberation Serif" w:cs="Liberation Serif"/>
          <w:sz w:val="24"/>
        </w:rPr>
        <w:t xml:space="preserve">flicht im Wege der ergänzenden </w:t>
      </w:r>
      <w:r>
        <w:rPr>
          <w:rFonts w:ascii="Liberation Serif" w:eastAsia="Liberation Serif" w:hAnsi="Liberation Serif" w:cs="Liberation Serif"/>
          <w:sz w:val="24"/>
        </w:rPr>
        <w:t>Vertragsau</w:t>
      </w:r>
      <w:r w:rsidR="009C16B8">
        <w:rPr>
          <w:rFonts w:ascii="Liberation Serif" w:eastAsia="Liberation Serif" w:hAnsi="Liberation Serif" w:cs="Liberation Serif"/>
          <w:sz w:val="24"/>
        </w:rPr>
        <w:t>slegung auch für alle Nebenkos</w:t>
      </w:r>
      <w:r>
        <w:rPr>
          <w:rFonts w:ascii="Liberation Serif" w:eastAsia="Liberation Serif" w:hAnsi="Liberation Serif" w:cs="Liberation Serif"/>
          <w:sz w:val="24"/>
        </w:rPr>
        <w:t xml:space="preserve">ten. Denn </w:t>
      </w:r>
      <w:r w:rsidR="009C16B8">
        <w:rPr>
          <w:rFonts w:ascii="Liberation Serif" w:eastAsia="Liberation Serif" w:hAnsi="Liberation Serif" w:cs="Liberation Serif"/>
          <w:sz w:val="24"/>
        </w:rPr>
        <w:t xml:space="preserve">die Nebenkosten sind nicht nur </w:t>
      </w:r>
      <w:r>
        <w:rPr>
          <w:rFonts w:ascii="Liberation Serif" w:eastAsia="Liberation Serif" w:hAnsi="Liberation Serif" w:cs="Liberation Serif"/>
          <w:sz w:val="24"/>
        </w:rPr>
        <w:t>durchlaufen</w:t>
      </w:r>
      <w:r w:rsidR="009C16B8">
        <w:rPr>
          <w:rFonts w:ascii="Liberation Serif" w:eastAsia="Liberation Serif" w:hAnsi="Liberation Serif" w:cs="Liberation Serif"/>
          <w:sz w:val="24"/>
        </w:rPr>
        <w:t>de Posten, sondern eigener Auf</w:t>
      </w:r>
      <w:r>
        <w:rPr>
          <w:rFonts w:ascii="Liberation Serif" w:eastAsia="Liberation Serif" w:hAnsi="Liberation Serif" w:cs="Liberation Serif"/>
          <w:sz w:val="24"/>
        </w:rPr>
        <w:t>wand des Ve</w:t>
      </w:r>
      <w:r w:rsidR="009C16B8">
        <w:rPr>
          <w:rFonts w:ascii="Liberation Serif" w:eastAsia="Liberation Serif" w:hAnsi="Liberation Serif" w:cs="Liberation Serif"/>
          <w:sz w:val="24"/>
        </w:rPr>
        <w:t xml:space="preserve">rmieters und deren Umlage Teil </w:t>
      </w:r>
      <w:r>
        <w:rPr>
          <w:rFonts w:ascii="Liberation Serif" w:eastAsia="Liberation Serif" w:hAnsi="Liberation Serif" w:cs="Liberation Serif"/>
          <w:sz w:val="24"/>
        </w:rPr>
        <w:t>der Gesamt</w:t>
      </w:r>
      <w:r w:rsidR="009C16B8">
        <w:rPr>
          <w:rFonts w:ascii="Liberation Serif" w:eastAsia="Liberation Serif" w:hAnsi="Liberation Serif" w:cs="Liberation Serif"/>
          <w:sz w:val="24"/>
        </w:rPr>
        <w:t>miete. Das Optieren zur Umsatz</w:t>
      </w:r>
      <w:r>
        <w:rPr>
          <w:rFonts w:ascii="Liberation Serif" w:eastAsia="Liberation Serif" w:hAnsi="Liberation Serif" w:cs="Liberation Serif"/>
          <w:sz w:val="24"/>
        </w:rPr>
        <w:t>steuer nur fü</w:t>
      </w:r>
      <w:r w:rsidR="009C16B8">
        <w:rPr>
          <w:rFonts w:ascii="Liberation Serif" w:eastAsia="Liberation Serif" w:hAnsi="Liberation Serif" w:cs="Liberation Serif"/>
          <w:sz w:val="24"/>
        </w:rPr>
        <w:t>r einzelne unselbstständige Be</w:t>
      </w:r>
      <w:r>
        <w:rPr>
          <w:rFonts w:ascii="Liberation Serif" w:eastAsia="Liberation Serif" w:hAnsi="Liberation Serif" w:cs="Liberation Serif"/>
          <w:sz w:val="24"/>
        </w:rPr>
        <w:t>standteile de</w:t>
      </w:r>
      <w:r w:rsidR="009C16B8">
        <w:rPr>
          <w:rFonts w:ascii="Liberation Serif" w:eastAsia="Liberation Serif" w:hAnsi="Liberation Serif" w:cs="Liberation Serif"/>
          <w:sz w:val="24"/>
        </w:rPr>
        <w:t xml:space="preserve">r Vermietungsleistung oder für </w:t>
      </w:r>
      <w:r>
        <w:rPr>
          <w:rFonts w:ascii="Liberation Serif" w:eastAsia="Liberation Serif" w:hAnsi="Liberation Serif" w:cs="Liberation Serif"/>
          <w:sz w:val="24"/>
        </w:rPr>
        <w:t>einzelne</w:t>
      </w:r>
      <w:r w:rsidR="009C16B8">
        <w:rPr>
          <w:rFonts w:ascii="Liberation Serif" w:eastAsia="Liberation Serif" w:hAnsi="Liberation Serif" w:cs="Liberation Serif"/>
          <w:sz w:val="24"/>
        </w:rPr>
        <w:t xml:space="preserve"> Nebenleistungen sei grundsätz</w:t>
      </w:r>
      <w:r>
        <w:rPr>
          <w:rFonts w:ascii="Liberation Serif" w:eastAsia="Liberation Serif" w:hAnsi="Liberation Serif" w:cs="Liberation Serif"/>
          <w:sz w:val="24"/>
        </w:rPr>
        <w:t>lich nicht mö</w:t>
      </w:r>
      <w:r w:rsidR="009C16B8">
        <w:rPr>
          <w:rFonts w:ascii="Liberation Serif" w:eastAsia="Liberation Serif" w:hAnsi="Liberation Serif" w:cs="Liberation Serif"/>
          <w:sz w:val="24"/>
        </w:rPr>
        <w:t xml:space="preserve">glich, stellte das Landgericht </w:t>
      </w:r>
      <w:r>
        <w:rPr>
          <w:rFonts w:ascii="Liberation Serif" w:eastAsia="Liberation Serif" w:hAnsi="Liberation Serif" w:cs="Liberation Serif"/>
          <w:sz w:val="24"/>
        </w:rPr>
        <w:t>fest.</w:t>
      </w:r>
    </w:p>
    <w:p w:rsidR="00B310D1" w:rsidRDefault="00B310D1" w:rsidP="003443A9">
      <w:pPr>
        <w:spacing w:after="0" w:line="240" w:lineRule="auto"/>
        <w:rPr>
          <w:rFonts w:ascii="Liberation Serif" w:eastAsia="Liberation Serif" w:hAnsi="Liberation Serif" w:cs="Liberation Serif"/>
          <w:sz w:val="24"/>
        </w:rPr>
      </w:pP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Rechtsst</w:t>
      </w:r>
      <w:r w:rsidR="009C16B8">
        <w:rPr>
          <w:rFonts w:ascii="Liberation Serif" w:eastAsia="Liberation Serif" w:hAnsi="Liberation Serif" w:cs="Liberation Serif"/>
          <w:sz w:val="24"/>
        </w:rPr>
        <w:t xml:space="preserve">reit war damit aber noch nicht </w:t>
      </w:r>
      <w:r>
        <w:rPr>
          <w:rFonts w:ascii="Liberation Serif" w:eastAsia="Liberation Serif" w:hAnsi="Liberation Serif" w:cs="Liberation Serif"/>
          <w:sz w:val="24"/>
        </w:rPr>
        <w:t>beendet, d</w:t>
      </w:r>
      <w:r w:rsidR="009C16B8">
        <w:rPr>
          <w:rFonts w:ascii="Liberation Serif" w:eastAsia="Liberation Serif" w:hAnsi="Liberation Serif" w:cs="Liberation Serif"/>
          <w:sz w:val="24"/>
        </w:rPr>
        <w:t>enn der vor dem Landgericht un</w:t>
      </w:r>
      <w:r>
        <w:rPr>
          <w:rFonts w:ascii="Liberation Serif" w:eastAsia="Liberation Serif" w:hAnsi="Liberation Serif" w:cs="Liberation Serif"/>
          <w:sz w:val="24"/>
        </w:rPr>
        <w:t xml:space="preserve">terlegene </w:t>
      </w:r>
      <w:r w:rsidR="009C16B8">
        <w:rPr>
          <w:rFonts w:ascii="Liberation Serif" w:eastAsia="Liberation Serif" w:hAnsi="Liberation Serif" w:cs="Liberation Serif"/>
          <w:sz w:val="24"/>
        </w:rPr>
        <w:t xml:space="preserve">Mieter beantragte die Revision </w:t>
      </w:r>
      <w:r>
        <w:rPr>
          <w:rFonts w:ascii="Liberation Serif" w:eastAsia="Liberation Serif" w:hAnsi="Liberation Serif" w:cs="Liberation Serif"/>
          <w:sz w:val="24"/>
        </w:rPr>
        <w:t>beim B</w:t>
      </w:r>
      <w:r w:rsidR="009C16B8">
        <w:rPr>
          <w:rFonts w:ascii="Liberation Serif" w:eastAsia="Liberation Serif" w:hAnsi="Liberation Serif" w:cs="Liberation Serif"/>
          <w:sz w:val="24"/>
        </w:rPr>
        <w:t xml:space="preserve">GH. Das dafür aufgewandte Geld </w:t>
      </w:r>
      <w:r>
        <w:rPr>
          <w:rFonts w:ascii="Liberation Serif" w:eastAsia="Liberation Serif" w:hAnsi="Liberation Serif" w:cs="Liberation Serif"/>
          <w:sz w:val="24"/>
        </w:rPr>
        <w:t>war allerdings</w:t>
      </w:r>
      <w:r w:rsidR="009C16B8">
        <w:rPr>
          <w:rFonts w:ascii="Liberation Serif" w:eastAsia="Liberation Serif" w:hAnsi="Liberation Serif" w:cs="Liberation Serif"/>
          <w:sz w:val="24"/>
        </w:rPr>
        <w:t xml:space="preserve"> schlecht investiert, denn der </w:t>
      </w:r>
      <w:r>
        <w:rPr>
          <w:rFonts w:ascii="Liberation Serif" w:eastAsia="Liberation Serif" w:hAnsi="Liberation Serif" w:cs="Liberation Serif"/>
          <w:sz w:val="24"/>
        </w:rPr>
        <w:t>BGH hatte nichts am Urteil des Landgerichts</w:t>
      </w:r>
      <w:r w:rsidR="009C16B8">
        <w:rPr>
          <w:rFonts w:ascii="Liberation Serif" w:eastAsia="Liberation Serif" w:hAnsi="Liberation Serif" w:cs="Liberation Serif"/>
          <w:sz w:val="24"/>
        </w:rPr>
        <w:t xml:space="preserve"> </w:t>
      </w:r>
      <w:r>
        <w:rPr>
          <w:rFonts w:ascii="Liberation Serif" w:eastAsia="Liberation Serif" w:hAnsi="Liberation Serif" w:cs="Liberation Serif"/>
          <w:sz w:val="24"/>
        </w:rPr>
        <w:t>zu beanstanden. Das Landgericht hatte den Mietvertrag rechtsfehlerfrei ausgelegt und war zu e</w:t>
      </w:r>
      <w:r w:rsidR="009C16B8">
        <w:rPr>
          <w:rFonts w:ascii="Liberation Serif" w:eastAsia="Liberation Serif" w:hAnsi="Liberation Serif" w:cs="Liberation Serif"/>
          <w:sz w:val="24"/>
        </w:rPr>
        <w:t>inem vertretbaren Auslegungser</w:t>
      </w:r>
      <w:r>
        <w:rPr>
          <w:rFonts w:ascii="Liberation Serif" w:eastAsia="Liberation Serif" w:hAnsi="Liberation Serif" w:cs="Liberation Serif"/>
          <w:sz w:val="24"/>
        </w:rPr>
        <w:t>gebnis gela</w:t>
      </w:r>
      <w:r w:rsidR="009C16B8">
        <w:rPr>
          <w:rFonts w:ascii="Liberation Serif" w:eastAsia="Liberation Serif" w:hAnsi="Liberation Serif" w:cs="Liberation Serif"/>
          <w:sz w:val="24"/>
        </w:rPr>
        <w:t xml:space="preserve">ngt. Als Revisionsinstanz kann </w:t>
      </w:r>
      <w:r>
        <w:rPr>
          <w:rFonts w:ascii="Liberation Serif" w:eastAsia="Liberation Serif" w:hAnsi="Liberation Serif" w:cs="Liberation Serif"/>
          <w:sz w:val="24"/>
        </w:rPr>
        <w:t xml:space="preserve">der BGH die </w:t>
      </w:r>
      <w:r w:rsidR="009C16B8">
        <w:rPr>
          <w:rFonts w:ascii="Liberation Serif" w:eastAsia="Liberation Serif" w:hAnsi="Liberation Serif" w:cs="Liberation Serif"/>
          <w:sz w:val="24"/>
        </w:rPr>
        <w:t xml:space="preserve">rechtlichen Feststellungen der </w:t>
      </w:r>
      <w:r>
        <w:rPr>
          <w:rFonts w:ascii="Liberation Serif" w:eastAsia="Liberation Serif" w:hAnsi="Liberation Serif" w:cs="Liberation Serif"/>
          <w:sz w:val="24"/>
        </w:rPr>
        <w:t>Vorinstanz nur darauf überprüfen, ob der</w:t>
      </w:r>
      <w:r w:rsidR="009C16B8">
        <w:rPr>
          <w:rFonts w:ascii="Liberation Serif" w:eastAsia="Liberation Serif" w:hAnsi="Liberation Serif" w:cs="Liberation Serif"/>
          <w:sz w:val="24"/>
        </w:rPr>
        <w:t xml:space="preserve"> </w:t>
      </w:r>
      <w:r>
        <w:rPr>
          <w:rFonts w:ascii="Liberation Serif" w:eastAsia="Liberation Serif" w:hAnsi="Liberation Serif" w:cs="Liberation Serif"/>
          <w:sz w:val="24"/>
        </w:rPr>
        <w:t>Auslegungsst</w:t>
      </w:r>
      <w:r w:rsidR="009C16B8">
        <w:rPr>
          <w:rFonts w:ascii="Liberation Serif" w:eastAsia="Liberation Serif" w:hAnsi="Liberation Serif" w:cs="Liberation Serif"/>
          <w:sz w:val="24"/>
        </w:rPr>
        <w:t xml:space="preserve">off vollständig berücksichtigt </w:t>
      </w:r>
      <w:r>
        <w:rPr>
          <w:rFonts w:ascii="Liberation Serif" w:eastAsia="Liberation Serif" w:hAnsi="Liberation Serif" w:cs="Liberation Serif"/>
          <w:sz w:val="24"/>
        </w:rPr>
        <w:t xml:space="preserve">worden </w:t>
      </w:r>
      <w:r w:rsidR="009C16B8">
        <w:rPr>
          <w:rFonts w:ascii="Liberation Serif" w:eastAsia="Liberation Serif" w:hAnsi="Liberation Serif" w:cs="Liberation Serif"/>
          <w:sz w:val="24"/>
        </w:rPr>
        <w:t>ist, ob gesetzliche Auslegungs</w:t>
      </w:r>
      <w:r>
        <w:rPr>
          <w:rFonts w:ascii="Liberation Serif" w:eastAsia="Liberation Serif" w:hAnsi="Liberation Serif" w:cs="Liberation Serif"/>
          <w:sz w:val="24"/>
        </w:rPr>
        <w:t>regeln o</w:t>
      </w:r>
      <w:r w:rsidR="009C16B8">
        <w:rPr>
          <w:rFonts w:ascii="Liberation Serif" w:eastAsia="Liberation Serif" w:hAnsi="Liberation Serif" w:cs="Liberation Serif"/>
          <w:sz w:val="24"/>
        </w:rPr>
        <w:t>der allgemein anerkannte Ausle</w:t>
      </w:r>
      <w:r>
        <w:rPr>
          <w:rFonts w:ascii="Liberation Serif" w:eastAsia="Liberation Serif" w:hAnsi="Liberation Serif" w:cs="Liberation Serif"/>
          <w:sz w:val="24"/>
        </w:rPr>
        <w:t>gungsgrunds</w:t>
      </w:r>
      <w:r w:rsidR="009C16B8">
        <w:rPr>
          <w:rFonts w:ascii="Liberation Serif" w:eastAsia="Liberation Serif" w:hAnsi="Liberation Serif" w:cs="Liberation Serif"/>
          <w:sz w:val="24"/>
        </w:rPr>
        <w:t xml:space="preserve">ätze, sonstige Erfahrungssätze </w:t>
      </w:r>
      <w:r>
        <w:rPr>
          <w:rFonts w:ascii="Liberation Serif" w:eastAsia="Liberation Serif" w:hAnsi="Liberation Serif" w:cs="Liberation Serif"/>
          <w:sz w:val="24"/>
        </w:rPr>
        <w:t>oder die De</w:t>
      </w:r>
      <w:r w:rsidR="009C16B8">
        <w:rPr>
          <w:rFonts w:ascii="Liberation Serif" w:eastAsia="Liberation Serif" w:hAnsi="Liberation Serif" w:cs="Liberation Serif"/>
          <w:sz w:val="24"/>
        </w:rPr>
        <w:t xml:space="preserve">nkgesetze verletzt wurden oder </w:t>
      </w:r>
      <w:r>
        <w:rPr>
          <w:rFonts w:ascii="Liberation Serif" w:eastAsia="Liberation Serif" w:hAnsi="Liberation Serif" w:cs="Liberation Serif"/>
          <w:sz w:val="24"/>
        </w:rPr>
        <w:t>ob die Ausl</w:t>
      </w:r>
      <w:r w:rsidR="009C16B8">
        <w:rPr>
          <w:rFonts w:ascii="Liberation Serif" w:eastAsia="Liberation Serif" w:hAnsi="Liberation Serif" w:cs="Liberation Serif"/>
          <w:sz w:val="24"/>
        </w:rPr>
        <w:t>egung Verfahrensfehler beinhal</w:t>
      </w:r>
      <w:r>
        <w:rPr>
          <w:rFonts w:ascii="Liberation Serif" w:eastAsia="Liberation Serif" w:hAnsi="Liberation Serif" w:cs="Liberation Serif"/>
          <w:sz w:val="24"/>
        </w:rPr>
        <w:t>tet. Zumal d</w:t>
      </w:r>
      <w:r w:rsidR="009C16B8">
        <w:rPr>
          <w:rFonts w:ascii="Liberation Serif" w:eastAsia="Liberation Serif" w:hAnsi="Liberation Serif" w:cs="Liberation Serif"/>
          <w:sz w:val="24"/>
        </w:rPr>
        <w:t>er BGH keine solchen Fehler er</w:t>
      </w:r>
      <w:r>
        <w:rPr>
          <w:rFonts w:ascii="Liberation Serif" w:eastAsia="Liberation Serif" w:hAnsi="Liberation Serif" w:cs="Liberation Serif"/>
          <w:sz w:val="24"/>
        </w:rPr>
        <w:t>kennen konnte</w:t>
      </w:r>
      <w:r w:rsidR="009C16B8">
        <w:rPr>
          <w:rFonts w:ascii="Liberation Serif" w:eastAsia="Liberation Serif" w:hAnsi="Liberation Serif" w:cs="Liberation Serif"/>
          <w:sz w:val="24"/>
        </w:rPr>
        <w:t xml:space="preserve">, blieb es bei der Pflicht zur </w:t>
      </w:r>
      <w:r>
        <w:rPr>
          <w:rFonts w:ascii="Liberation Serif" w:eastAsia="Liberation Serif" w:hAnsi="Liberation Serif" w:cs="Liberation Serif"/>
          <w:sz w:val="24"/>
        </w:rPr>
        <w:t xml:space="preserve">Umsatzsteuerzahlung. </w:t>
      </w:r>
    </w:p>
    <w:p w:rsidR="003443A9" w:rsidRPr="00B310D1" w:rsidRDefault="003443A9" w:rsidP="003443A9">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Buchwertansatz bei Veräußerung eines Mitunternehmeranteils?</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BFH m</w:t>
      </w:r>
      <w:r w:rsidR="009C16B8">
        <w:rPr>
          <w:rFonts w:ascii="Liberation Serif" w:eastAsia="Liberation Serif" w:hAnsi="Liberation Serif" w:cs="Liberation Serif"/>
          <w:sz w:val="24"/>
        </w:rPr>
        <w:t>usste sich mit der Frage ausei</w:t>
      </w:r>
      <w:r>
        <w:rPr>
          <w:rFonts w:ascii="Liberation Serif" w:eastAsia="Liberation Serif" w:hAnsi="Liberation Serif" w:cs="Liberation Serif"/>
          <w:sz w:val="24"/>
        </w:rPr>
        <w:t>nanderse</w:t>
      </w:r>
      <w:r w:rsidR="009C16B8">
        <w:rPr>
          <w:rFonts w:ascii="Liberation Serif" w:eastAsia="Liberation Serif" w:hAnsi="Liberation Serif" w:cs="Liberation Serif"/>
          <w:sz w:val="24"/>
        </w:rPr>
        <w:t xml:space="preserve">tzen, ob die Übertragung eines </w:t>
      </w:r>
      <w:r>
        <w:rPr>
          <w:rFonts w:ascii="Liberation Serif" w:eastAsia="Liberation Serif" w:hAnsi="Liberation Serif" w:cs="Liberation Serif"/>
          <w:sz w:val="24"/>
        </w:rPr>
        <w:t>Miteigent</w:t>
      </w:r>
      <w:r w:rsidR="009C16B8">
        <w:rPr>
          <w:rFonts w:ascii="Liberation Serif" w:eastAsia="Liberation Serif" w:hAnsi="Liberation Serif" w:cs="Liberation Serif"/>
          <w:sz w:val="24"/>
        </w:rPr>
        <w:t xml:space="preserve">umsanteils an einem Grundstück </w:t>
      </w:r>
      <w:r>
        <w:rPr>
          <w:rFonts w:ascii="Liberation Serif" w:eastAsia="Liberation Serif" w:hAnsi="Liberation Serif" w:cs="Liberation Serif"/>
          <w:sz w:val="24"/>
        </w:rPr>
        <w:t>und einer G</w:t>
      </w:r>
      <w:r w:rsidR="009C16B8">
        <w:rPr>
          <w:rFonts w:ascii="Liberation Serif" w:eastAsia="Liberation Serif" w:hAnsi="Liberation Serif" w:cs="Liberation Serif"/>
          <w:sz w:val="24"/>
        </w:rPr>
        <w:t>mbH-Beteiligung (in beiden Fäl</w:t>
      </w:r>
      <w:r>
        <w:rPr>
          <w:rFonts w:ascii="Liberation Serif" w:eastAsia="Liberation Serif" w:hAnsi="Liberation Serif" w:cs="Liberation Serif"/>
          <w:sz w:val="24"/>
        </w:rPr>
        <w:t>len Sonderbetriebsvermögen ei</w:t>
      </w:r>
      <w:r w:rsidR="009C16B8">
        <w:rPr>
          <w:rFonts w:ascii="Liberation Serif" w:eastAsia="Liberation Serif" w:hAnsi="Liberation Serif" w:cs="Liberation Serif"/>
          <w:sz w:val="24"/>
        </w:rPr>
        <w:t xml:space="preserve">ner GbR) im </w:t>
      </w:r>
      <w:r>
        <w:rPr>
          <w:rFonts w:ascii="Liberation Serif" w:eastAsia="Liberation Serif" w:hAnsi="Liberation Serif" w:cs="Liberation Serif"/>
          <w:sz w:val="24"/>
        </w:rPr>
        <w:t>Rahmen</w:t>
      </w:r>
      <w:r w:rsidR="009C16B8">
        <w:rPr>
          <w:rFonts w:ascii="Liberation Serif" w:eastAsia="Liberation Serif" w:hAnsi="Liberation Serif" w:cs="Liberation Serif"/>
          <w:sz w:val="24"/>
        </w:rPr>
        <w:t xml:space="preserve"> der vorweggenommenen Erbfolge </w:t>
      </w:r>
      <w:r>
        <w:rPr>
          <w:rFonts w:ascii="Liberation Serif" w:eastAsia="Liberation Serif" w:hAnsi="Liberation Serif" w:cs="Liberation Serif"/>
          <w:sz w:val="24"/>
        </w:rPr>
        <w:t>zum Buchwe</w:t>
      </w:r>
      <w:r w:rsidR="009C16B8">
        <w:rPr>
          <w:rFonts w:ascii="Liberation Serif" w:eastAsia="Liberation Serif" w:hAnsi="Liberation Serif" w:cs="Liberation Serif"/>
          <w:sz w:val="24"/>
        </w:rPr>
        <w:t xml:space="preserve">rt möglich ist, wenn taggleich </w:t>
      </w:r>
      <w:r>
        <w:rPr>
          <w:rFonts w:ascii="Liberation Serif" w:eastAsia="Liberation Serif" w:hAnsi="Liberation Serif" w:cs="Liberation Serif"/>
          <w:sz w:val="24"/>
        </w:rPr>
        <w:t>eine funkti</w:t>
      </w:r>
      <w:r w:rsidR="009C16B8">
        <w:rPr>
          <w:rFonts w:ascii="Liberation Serif" w:eastAsia="Liberation Serif" w:hAnsi="Liberation Serif" w:cs="Liberation Serif"/>
          <w:sz w:val="24"/>
        </w:rPr>
        <w:t>onal wesentliche Betriebsgrund</w:t>
      </w:r>
      <w:r>
        <w:rPr>
          <w:rFonts w:ascii="Liberation Serif" w:eastAsia="Liberation Serif" w:hAnsi="Liberation Serif" w:cs="Liberation Serif"/>
          <w:sz w:val="24"/>
        </w:rPr>
        <w:t>lage, die e</w:t>
      </w:r>
      <w:r w:rsidR="009C16B8">
        <w:rPr>
          <w:rFonts w:ascii="Liberation Serif" w:eastAsia="Liberation Serif" w:hAnsi="Liberation Serif" w:cs="Liberation Serif"/>
          <w:sz w:val="24"/>
        </w:rPr>
        <w:t>benfalls zum Sonderbetriebsver</w:t>
      </w:r>
      <w:r>
        <w:rPr>
          <w:rFonts w:ascii="Liberation Serif" w:eastAsia="Liberation Serif" w:hAnsi="Liberation Serif" w:cs="Liberation Serif"/>
          <w:sz w:val="24"/>
        </w:rPr>
        <w:t xml:space="preserve">mögen der </w:t>
      </w:r>
      <w:r w:rsidR="009C16B8">
        <w:rPr>
          <w:rFonts w:ascii="Liberation Serif" w:eastAsia="Liberation Serif" w:hAnsi="Liberation Serif" w:cs="Liberation Serif"/>
          <w:sz w:val="24"/>
        </w:rPr>
        <w:t xml:space="preserve">GbR gehört, an Dritte verkauft </w:t>
      </w:r>
      <w:r>
        <w:rPr>
          <w:rFonts w:ascii="Liberation Serif" w:eastAsia="Liberation Serif" w:hAnsi="Liberation Serif" w:cs="Liberation Serif"/>
          <w:sz w:val="24"/>
        </w:rPr>
        <w:t>wird (Urteil vom 10.9.2020, IV R 14/18).</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Sachverha</w:t>
      </w:r>
      <w:r w:rsidR="009C16B8">
        <w:rPr>
          <w:rFonts w:ascii="Liberation Serif" w:eastAsia="Liberation Serif" w:hAnsi="Liberation Serif" w:cs="Liberation Serif"/>
          <w:sz w:val="24"/>
        </w:rPr>
        <w:t xml:space="preserve">lt stellte sich folgendermaßen </w:t>
      </w:r>
      <w:r>
        <w:rPr>
          <w:rFonts w:ascii="Liberation Serif" w:eastAsia="Liberation Serif" w:hAnsi="Liberation Serif" w:cs="Liberation Serif"/>
          <w:sz w:val="24"/>
        </w:rPr>
        <w:t>dar: Die</w:t>
      </w:r>
      <w:r w:rsidR="009C16B8">
        <w:rPr>
          <w:rFonts w:ascii="Liberation Serif" w:eastAsia="Liberation Serif" w:hAnsi="Liberation Serif" w:cs="Liberation Serif"/>
          <w:sz w:val="24"/>
        </w:rPr>
        <w:t xml:space="preserve"> Personen C und D waren Gesell</w:t>
      </w:r>
      <w:r>
        <w:rPr>
          <w:rFonts w:ascii="Liberation Serif" w:eastAsia="Liberation Serif" w:hAnsi="Liberation Serif" w:cs="Liberation Serif"/>
          <w:sz w:val="24"/>
        </w:rPr>
        <w:t xml:space="preserve">schafter einer </w:t>
      </w:r>
      <w:r w:rsidR="009C16B8">
        <w:rPr>
          <w:rFonts w:ascii="Liberation Serif" w:eastAsia="Liberation Serif" w:hAnsi="Liberation Serif" w:cs="Liberation Serif"/>
          <w:sz w:val="24"/>
        </w:rPr>
        <w:t xml:space="preserve">GbR (= Besitzgesellschaft). Im </w:t>
      </w:r>
      <w:r>
        <w:rPr>
          <w:rFonts w:ascii="Liberation Serif" w:eastAsia="Liberation Serif" w:hAnsi="Liberation Serif" w:cs="Liberation Serif"/>
          <w:sz w:val="24"/>
        </w:rPr>
        <w:t>Sonderb</w:t>
      </w:r>
      <w:r w:rsidR="009C16B8">
        <w:rPr>
          <w:rFonts w:ascii="Liberation Serif" w:eastAsia="Liberation Serif" w:hAnsi="Liberation Serif" w:cs="Liberation Serif"/>
          <w:sz w:val="24"/>
        </w:rPr>
        <w:t xml:space="preserve">etriebsvermögen der GbR befand </w:t>
      </w:r>
      <w:r>
        <w:rPr>
          <w:rFonts w:ascii="Liberation Serif" w:eastAsia="Liberation Serif" w:hAnsi="Liberation Serif" w:cs="Liberation Serif"/>
          <w:sz w:val="24"/>
        </w:rPr>
        <w:t>sich ein Gr</w:t>
      </w:r>
      <w:r w:rsidR="009C16B8">
        <w:rPr>
          <w:rFonts w:ascii="Liberation Serif" w:eastAsia="Liberation Serif" w:hAnsi="Liberation Serif" w:cs="Liberation Serif"/>
          <w:sz w:val="24"/>
        </w:rPr>
        <w:t>undstück, das sich im Miteigen</w:t>
      </w:r>
      <w:r>
        <w:rPr>
          <w:rFonts w:ascii="Liberation Serif" w:eastAsia="Liberation Serif" w:hAnsi="Liberation Serif" w:cs="Liberation Serif"/>
          <w:sz w:val="24"/>
        </w:rPr>
        <w:t>tum der Gesellschafter C und D befan</w:t>
      </w:r>
      <w:r w:rsidR="009C16B8">
        <w:rPr>
          <w:rFonts w:ascii="Liberation Serif" w:eastAsia="Liberation Serif" w:hAnsi="Liberation Serif" w:cs="Liberation Serif"/>
          <w:sz w:val="24"/>
        </w:rPr>
        <w:t xml:space="preserve">d. Das </w:t>
      </w:r>
      <w:r>
        <w:rPr>
          <w:rFonts w:ascii="Liberation Serif" w:eastAsia="Liberation Serif" w:hAnsi="Liberation Serif" w:cs="Liberation Serif"/>
          <w:sz w:val="24"/>
        </w:rPr>
        <w:t>Grundst</w:t>
      </w:r>
      <w:r w:rsidR="009C16B8">
        <w:rPr>
          <w:rFonts w:ascii="Liberation Serif" w:eastAsia="Liberation Serif" w:hAnsi="Liberation Serif" w:cs="Liberation Serif"/>
          <w:sz w:val="24"/>
        </w:rPr>
        <w:t xml:space="preserve">ück war an eine GmbH vermietet </w:t>
      </w:r>
      <w:r>
        <w:rPr>
          <w:rFonts w:ascii="Liberation Serif" w:eastAsia="Liberation Serif" w:hAnsi="Liberation Serif" w:cs="Liberation Serif"/>
          <w:sz w:val="24"/>
        </w:rPr>
        <w:t>(= Betriebsge</w:t>
      </w:r>
      <w:r w:rsidR="009C16B8">
        <w:rPr>
          <w:rFonts w:ascii="Liberation Serif" w:eastAsia="Liberation Serif" w:hAnsi="Liberation Serif" w:cs="Liberation Serif"/>
          <w:sz w:val="24"/>
        </w:rPr>
        <w:t>sellschaft), deren Gesellschaf</w:t>
      </w:r>
      <w:r>
        <w:rPr>
          <w:rFonts w:ascii="Liberation Serif" w:eastAsia="Liberation Serif" w:hAnsi="Liberation Serif" w:cs="Liberation Serif"/>
          <w:sz w:val="24"/>
        </w:rPr>
        <w:t>ter auch d</w:t>
      </w:r>
      <w:r w:rsidR="009C16B8">
        <w:rPr>
          <w:rFonts w:ascii="Liberation Serif" w:eastAsia="Liberation Serif" w:hAnsi="Liberation Serif" w:cs="Liberation Serif"/>
          <w:sz w:val="24"/>
        </w:rPr>
        <w:t>ie Personen C und D waren. Aus</w:t>
      </w:r>
      <w:r>
        <w:rPr>
          <w:rFonts w:ascii="Liberation Serif" w:eastAsia="Liberation Serif" w:hAnsi="Liberation Serif" w:cs="Liberation Serif"/>
          <w:sz w:val="24"/>
        </w:rPr>
        <w:t xml:space="preserve">steuerlicher </w:t>
      </w:r>
      <w:r w:rsidR="009C16B8">
        <w:rPr>
          <w:rFonts w:ascii="Liberation Serif" w:eastAsia="Liberation Serif" w:hAnsi="Liberation Serif" w:cs="Liberation Serif"/>
          <w:sz w:val="24"/>
        </w:rPr>
        <w:t>Sicht lag eine Betriebsaufspal</w:t>
      </w:r>
      <w:r>
        <w:rPr>
          <w:rFonts w:ascii="Liberation Serif" w:eastAsia="Liberation Serif" w:hAnsi="Liberation Serif" w:cs="Liberation Serif"/>
          <w:sz w:val="24"/>
        </w:rPr>
        <w:t>tung vor</w:t>
      </w:r>
      <w:r w:rsidR="009C16B8">
        <w:rPr>
          <w:rFonts w:ascii="Liberation Serif" w:eastAsia="Liberation Serif" w:hAnsi="Liberation Serif" w:cs="Liberation Serif"/>
          <w:sz w:val="24"/>
        </w:rPr>
        <w:t xml:space="preserve">. Die GmbH-Anteile von C und D </w:t>
      </w:r>
      <w:r>
        <w:rPr>
          <w:rFonts w:ascii="Liberation Serif" w:eastAsia="Liberation Serif" w:hAnsi="Liberation Serif" w:cs="Liberation Serif"/>
          <w:sz w:val="24"/>
        </w:rPr>
        <w:t>waren ebenso Sonderbetriebsvermögen d</w:t>
      </w:r>
      <w:r w:rsidR="009C16B8">
        <w:rPr>
          <w:rFonts w:ascii="Liberation Serif" w:eastAsia="Liberation Serif" w:hAnsi="Liberation Serif" w:cs="Liberation Serif"/>
          <w:sz w:val="24"/>
        </w:rPr>
        <w:t xml:space="preserve">er </w:t>
      </w:r>
      <w:proofErr w:type="spellStart"/>
      <w:r>
        <w:rPr>
          <w:rFonts w:ascii="Liberation Serif" w:eastAsia="Liberation Serif" w:hAnsi="Liberation Serif" w:cs="Liberation Serif"/>
          <w:sz w:val="24"/>
        </w:rPr>
        <w:t>GbR.</w:t>
      </w:r>
      <w:proofErr w:type="spellEnd"/>
      <w:r>
        <w:rPr>
          <w:rFonts w:ascii="Liberation Serif" w:eastAsia="Liberation Serif" w:hAnsi="Liberation Serif" w:cs="Liberation Serif"/>
          <w:sz w:val="24"/>
        </w:rPr>
        <w:t xml:space="preserve"> Bei de</w:t>
      </w:r>
      <w:r w:rsidR="009C16B8">
        <w:rPr>
          <w:rFonts w:ascii="Liberation Serif" w:eastAsia="Liberation Serif" w:hAnsi="Liberation Serif" w:cs="Liberation Serif"/>
          <w:sz w:val="24"/>
        </w:rPr>
        <w:t xml:space="preserve">n Beteiligungen von C und D an </w:t>
      </w:r>
      <w:r>
        <w:rPr>
          <w:rFonts w:ascii="Liberation Serif" w:eastAsia="Liberation Serif" w:hAnsi="Liberation Serif" w:cs="Liberation Serif"/>
          <w:sz w:val="24"/>
        </w:rPr>
        <w:t>der Betriebsge</w:t>
      </w:r>
      <w:r w:rsidR="009C16B8">
        <w:rPr>
          <w:rFonts w:ascii="Liberation Serif" w:eastAsia="Liberation Serif" w:hAnsi="Liberation Serif" w:cs="Liberation Serif"/>
          <w:sz w:val="24"/>
        </w:rPr>
        <w:t xml:space="preserve">sellschaft handelte es sich um </w:t>
      </w:r>
      <w:r>
        <w:rPr>
          <w:rFonts w:ascii="Liberation Serif" w:eastAsia="Liberation Serif" w:hAnsi="Liberation Serif" w:cs="Liberation Serif"/>
          <w:sz w:val="24"/>
        </w:rPr>
        <w:t>funktional wesentliche Betriebsgrundlagen. Gesellsch</w:t>
      </w:r>
      <w:r w:rsidR="009C16B8">
        <w:rPr>
          <w:rFonts w:ascii="Liberation Serif" w:eastAsia="Liberation Serif" w:hAnsi="Liberation Serif" w:cs="Liberation Serif"/>
          <w:sz w:val="24"/>
        </w:rPr>
        <w:t xml:space="preserve">after C übertrug im Rahmen der </w:t>
      </w:r>
      <w:r>
        <w:rPr>
          <w:rFonts w:ascii="Liberation Serif" w:eastAsia="Liberation Serif" w:hAnsi="Liberation Serif" w:cs="Liberation Serif"/>
          <w:sz w:val="24"/>
        </w:rPr>
        <w:t>vorgen</w:t>
      </w:r>
      <w:r w:rsidR="009C16B8">
        <w:rPr>
          <w:rFonts w:ascii="Liberation Serif" w:eastAsia="Liberation Serif" w:hAnsi="Liberation Serif" w:cs="Liberation Serif"/>
          <w:sz w:val="24"/>
        </w:rPr>
        <w:t>ommenen Erbfolge sein Miteigen</w:t>
      </w:r>
      <w:r>
        <w:rPr>
          <w:rFonts w:ascii="Liberation Serif" w:eastAsia="Liberation Serif" w:hAnsi="Liberation Serif" w:cs="Liberation Serif"/>
          <w:sz w:val="24"/>
        </w:rPr>
        <w:t>tum an</w:t>
      </w:r>
      <w:r w:rsidR="009C16B8">
        <w:rPr>
          <w:rFonts w:ascii="Liberation Serif" w:eastAsia="Liberation Serif" w:hAnsi="Liberation Serif" w:cs="Liberation Serif"/>
          <w:sz w:val="24"/>
        </w:rPr>
        <w:t xml:space="preserve"> dem der GmbH zur Nutzung über</w:t>
      </w:r>
      <w:r>
        <w:rPr>
          <w:rFonts w:ascii="Liberation Serif" w:eastAsia="Liberation Serif" w:hAnsi="Liberation Serif" w:cs="Liberation Serif"/>
          <w:sz w:val="24"/>
        </w:rPr>
        <w:t>lassenen Gr</w:t>
      </w:r>
      <w:r w:rsidR="009C16B8">
        <w:rPr>
          <w:rFonts w:ascii="Liberation Serif" w:eastAsia="Liberation Serif" w:hAnsi="Liberation Serif" w:cs="Liberation Serif"/>
          <w:sz w:val="24"/>
        </w:rPr>
        <w:t xml:space="preserve">undstück auf seinen Sohn F. Am </w:t>
      </w:r>
      <w:r>
        <w:rPr>
          <w:rFonts w:ascii="Liberation Serif" w:eastAsia="Liberation Serif" w:hAnsi="Liberation Serif" w:cs="Liberation Serif"/>
          <w:sz w:val="24"/>
        </w:rPr>
        <w:t>gleichen T</w:t>
      </w:r>
      <w:r w:rsidR="009C16B8">
        <w:rPr>
          <w:rFonts w:ascii="Liberation Serif" w:eastAsia="Liberation Serif" w:hAnsi="Liberation Serif" w:cs="Liberation Serif"/>
          <w:sz w:val="24"/>
        </w:rPr>
        <w:t xml:space="preserve">ag kam es auch zur Übertragung </w:t>
      </w:r>
      <w:r>
        <w:rPr>
          <w:rFonts w:ascii="Liberation Serif" w:eastAsia="Liberation Serif" w:hAnsi="Liberation Serif" w:cs="Liberation Serif"/>
          <w:sz w:val="24"/>
        </w:rPr>
        <w:t>eines 30%</w:t>
      </w:r>
      <w:r w:rsidR="009C16B8">
        <w:rPr>
          <w:rFonts w:ascii="Liberation Serif" w:eastAsia="Liberation Serif" w:hAnsi="Liberation Serif" w:cs="Liberation Serif"/>
          <w:sz w:val="24"/>
        </w:rPr>
        <w:t xml:space="preserve">igen Geschäftsanteils von C an </w:t>
      </w:r>
      <w:r>
        <w:rPr>
          <w:rFonts w:ascii="Liberation Serif" w:eastAsia="Liberation Serif" w:hAnsi="Liberation Serif" w:cs="Liberation Serif"/>
          <w:sz w:val="24"/>
        </w:rPr>
        <w:t xml:space="preserve">der GmbH </w:t>
      </w:r>
      <w:r w:rsidR="009C16B8">
        <w:rPr>
          <w:rFonts w:ascii="Liberation Serif" w:eastAsia="Liberation Serif" w:hAnsi="Liberation Serif" w:cs="Liberation Serif"/>
          <w:sz w:val="24"/>
        </w:rPr>
        <w:t xml:space="preserve">auf seinen Sohn F. Die übrigen </w:t>
      </w:r>
      <w:r>
        <w:rPr>
          <w:rFonts w:ascii="Liberation Serif" w:eastAsia="Liberation Serif" w:hAnsi="Liberation Serif" w:cs="Liberation Serif"/>
          <w:sz w:val="24"/>
        </w:rPr>
        <w:t>Anteile von</w:t>
      </w:r>
      <w:r w:rsidR="009C16B8">
        <w:rPr>
          <w:rFonts w:ascii="Liberation Serif" w:eastAsia="Liberation Serif" w:hAnsi="Liberation Serif" w:cs="Liberation Serif"/>
          <w:sz w:val="24"/>
        </w:rPr>
        <w:t xml:space="preserve"> C an der Betriebsgesellschaft </w:t>
      </w:r>
      <w:r>
        <w:rPr>
          <w:rFonts w:ascii="Liberation Serif" w:eastAsia="Liberation Serif" w:hAnsi="Liberation Serif" w:cs="Liberation Serif"/>
          <w:sz w:val="24"/>
        </w:rPr>
        <w:t>(= 25,2 %) w</w:t>
      </w:r>
      <w:r w:rsidR="009C16B8">
        <w:rPr>
          <w:rFonts w:ascii="Liberation Serif" w:eastAsia="Liberation Serif" w:hAnsi="Liberation Serif" w:cs="Liberation Serif"/>
          <w:sz w:val="24"/>
        </w:rPr>
        <w:t xml:space="preserve">urden an den Mitgesellschafter </w:t>
      </w:r>
      <w:r>
        <w:rPr>
          <w:rFonts w:ascii="Liberation Serif" w:eastAsia="Liberation Serif" w:hAnsi="Liberation Serif" w:cs="Liberation Serif"/>
          <w:sz w:val="24"/>
        </w:rPr>
        <w:t xml:space="preserve">D und dessen Bruder G verkauft.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Finanz</w:t>
      </w:r>
      <w:r w:rsidR="009C16B8">
        <w:rPr>
          <w:rFonts w:ascii="Liberation Serif" w:eastAsia="Liberation Serif" w:hAnsi="Liberation Serif" w:cs="Liberation Serif"/>
          <w:sz w:val="24"/>
        </w:rPr>
        <w:t>amt setzte daraufhin einen Ver</w:t>
      </w:r>
      <w:r>
        <w:rPr>
          <w:rFonts w:ascii="Liberation Serif" w:eastAsia="Liberation Serif" w:hAnsi="Liberation Serif" w:cs="Liberation Serif"/>
          <w:sz w:val="24"/>
        </w:rPr>
        <w:t>äußerung</w:t>
      </w:r>
      <w:r w:rsidR="009C16B8">
        <w:rPr>
          <w:rFonts w:ascii="Liberation Serif" w:eastAsia="Liberation Serif" w:hAnsi="Liberation Serif" w:cs="Liberation Serif"/>
          <w:sz w:val="24"/>
        </w:rPr>
        <w:t xml:space="preserve">sgewinn fest, der sich aus dem </w:t>
      </w:r>
      <w:r>
        <w:rPr>
          <w:rFonts w:ascii="Liberation Serif" w:eastAsia="Liberation Serif" w:hAnsi="Liberation Serif" w:cs="Liberation Serif"/>
          <w:sz w:val="24"/>
        </w:rPr>
        <w:t>Verka</w:t>
      </w:r>
      <w:r w:rsidR="009C16B8">
        <w:rPr>
          <w:rFonts w:ascii="Liberation Serif" w:eastAsia="Liberation Serif" w:hAnsi="Liberation Serif" w:cs="Liberation Serif"/>
          <w:sz w:val="24"/>
        </w:rPr>
        <w:t xml:space="preserve">uf der GmbH-Anteile an D und G </w:t>
      </w:r>
      <w:r>
        <w:rPr>
          <w:rFonts w:ascii="Liberation Serif" w:eastAsia="Liberation Serif" w:hAnsi="Liberation Serif" w:cs="Liberation Serif"/>
          <w:sz w:val="24"/>
        </w:rPr>
        <w:t>sowie au</w:t>
      </w:r>
      <w:r w:rsidR="009C16B8">
        <w:rPr>
          <w:rFonts w:ascii="Liberation Serif" w:eastAsia="Liberation Serif" w:hAnsi="Liberation Serif" w:cs="Liberation Serif"/>
          <w:sz w:val="24"/>
        </w:rPr>
        <w:t xml:space="preserve">s der Übertragung der weiteren </w:t>
      </w:r>
      <w:r>
        <w:rPr>
          <w:rFonts w:ascii="Liberation Serif" w:eastAsia="Liberation Serif" w:hAnsi="Liberation Serif" w:cs="Liberation Serif"/>
          <w:sz w:val="24"/>
        </w:rPr>
        <w:t>GmbH-Antei</w:t>
      </w:r>
      <w:r w:rsidR="009C16B8">
        <w:rPr>
          <w:rFonts w:ascii="Liberation Serif" w:eastAsia="Liberation Serif" w:hAnsi="Liberation Serif" w:cs="Liberation Serif"/>
          <w:sz w:val="24"/>
        </w:rPr>
        <w:t xml:space="preserve">le und des Miteigentumsanteils </w:t>
      </w:r>
      <w:r>
        <w:rPr>
          <w:rFonts w:ascii="Liberation Serif" w:eastAsia="Liberation Serif" w:hAnsi="Liberation Serif" w:cs="Liberation Serif"/>
          <w:sz w:val="24"/>
        </w:rPr>
        <w:t>an dem Grundstück an F zus</w:t>
      </w:r>
      <w:r w:rsidR="009C16B8">
        <w:rPr>
          <w:rFonts w:ascii="Liberation Serif" w:eastAsia="Liberation Serif" w:hAnsi="Liberation Serif" w:cs="Liberation Serif"/>
          <w:sz w:val="24"/>
        </w:rPr>
        <w:t xml:space="preserve">ammensetzte, </w:t>
      </w:r>
      <w:r>
        <w:rPr>
          <w:rFonts w:ascii="Liberation Serif" w:eastAsia="Liberation Serif" w:hAnsi="Liberation Serif" w:cs="Liberation Serif"/>
          <w:sz w:val="24"/>
        </w:rPr>
        <w:t>entschied</w:t>
      </w:r>
      <w:r w:rsidR="009C16B8">
        <w:rPr>
          <w:rFonts w:ascii="Liberation Serif" w:eastAsia="Liberation Serif" w:hAnsi="Liberation Serif" w:cs="Liberation Serif"/>
          <w:sz w:val="24"/>
        </w:rPr>
        <w:t xml:space="preserve"> sich also für die Besteuerung </w:t>
      </w:r>
      <w:r>
        <w:rPr>
          <w:rFonts w:ascii="Liberation Serif" w:eastAsia="Liberation Serif" w:hAnsi="Liberation Serif" w:cs="Liberation Serif"/>
          <w:sz w:val="24"/>
        </w:rPr>
        <w:t>der still</w:t>
      </w:r>
      <w:r w:rsidR="009C16B8">
        <w:rPr>
          <w:rFonts w:ascii="Liberation Serif" w:eastAsia="Liberation Serif" w:hAnsi="Liberation Serif" w:cs="Liberation Serif"/>
          <w:sz w:val="24"/>
        </w:rPr>
        <w:t xml:space="preserve">en Reserven. Die Anwendung des </w:t>
      </w:r>
      <w:r>
        <w:rPr>
          <w:rFonts w:ascii="Liberation Serif" w:eastAsia="Liberation Serif" w:hAnsi="Liberation Serif" w:cs="Liberation Serif"/>
          <w:sz w:val="24"/>
        </w:rPr>
        <w:t xml:space="preserve">§ 6 Abs. 3 </w:t>
      </w:r>
      <w:r w:rsidR="009C16B8">
        <w:rPr>
          <w:rFonts w:ascii="Liberation Serif" w:eastAsia="Liberation Serif" w:hAnsi="Liberation Serif" w:cs="Liberation Serif"/>
          <w:sz w:val="24"/>
        </w:rPr>
        <w:t xml:space="preserve">EStG (= Ansatz von Buchwerten) </w:t>
      </w:r>
      <w:r>
        <w:rPr>
          <w:rFonts w:ascii="Liberation Serif" w:eastAsia="Liberation Serif" w:hAnsi="Liberation Serif" w:cs="Liberation Serif"/>
          <w:sz w:val="24"/>
        </w:rPr>
        <w:t xml:space="preserve">wurde abgelehnt, weil nicht der komplette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Mitunterne</w:t>
      </w:r>
      <w:r w:rsidR="009C16B8">
        <w:rPr>
          <w:rFonts w:ascii="Liberation Serif" w:eastAsia="Liberation Serif" w:hAnsi="Liberation Serif" w:cs="Liberation Serif"/>
          <w:sz w:val="24"/>
        </w:rPr>
        <w:t>hmeranteil von C auf F übertra</w:t>
      </w:r>
      <w:r>
        <w:rPr>
          <w:rFonts w:ascii="Liberation Serif" w:eastAsia="Liberation Serif" w:hAnsi="Liberation Serif" w:cs="Liberation Serif"/>
          <w:sz w:val="24"/>
        </w:rPr>
        <w:t>gen wurde. Der Einspruch gegen d</w:t>
      </w:r>
      <w:r w:rsidR="009C16B8">
        <w:rPr>
          <w:rFonts w:ascii="Liberation Serif" w:eastAsia="Liberation Serif" w:hAnsi="Liberation Serif" w:cs="Liberation Serif"/>
          <w:sz w:val="24"/>
        </w:rPr>
        <w:t>ie Fest</w:t>
      </w:r>
      <w:r>
        <w:rPr>
          <w:rFonts w:ascii="Liberation Serif" w:eastAsia="Liberation Serif" w:hAnsi="Liberation Serif" w:cs="Liberation Serif"/>
          <w:sz w:val="24"/>
        </w:rPr>
        <w:t>setzung de</w:t>
      </w:r>
      <w:r w:rsidR="009C16B8">
        <w:rPr>
          <w:rFonts w:ascii="Liberation Serif" w:eastAsia="Liberation Serif" w:hAnsi="Liberation Serif" w:cs="Liberation Serif"/>
          <w:sz w:val="24"/>
        </w:rPr>
        <w:t>s Veräußerungsgewinns blieb er</w:t>
      </w:r>
      <w:r>
        <w:rPr>
          <w:rFonts w:ascii="Liberation Serif" w:eastAsia="Liberation Serif" w:hAnsi="Liberation Serif" w:cs="Liberation Serif"/>
          <w:sz w:val="24"/>
        </w:rPr>
        <w:t>folglos. Aus</w:t>
      </w:r>
      <w:r w:rsidR="009C16B8">
        <w:rPr>
          <w:rFonts w:ascii="Liberation Serif" w:eastAsia="Liberation Serif" w:hAnsi="Liberation Serif" w:cs="Liberation Serif"/>
          <w:sz w:val="24"/>
        </w:rPr>
        <w:t xml:space="preserve"> diesem Grund kam es zur Klage </w:t>
      </w:r>
      <w:r>
        <w:rPr>
          <w:rFonts w:ascii="Liberation Serif" w:eastAsia="Liberation Serif" w:hAnsi="Liberation Serif" w:cs="Liberation Serif"/>
          <w:sz w:val="24"/>
        </w:rPr>
        <w:t xml:space="preserve">vor dem FG Düsseldorf. </w:t>
      </w:r>
    </w:p>
    <w:p w:rsidR="00B310D1" w:rsidRDefault="00B310D1" w:rsidP="003443A9">
      <w:pPr>
        <w:spacing w:after="0" w:line="240" w:lineRule="auto"/>
        <w:rPr>
          <w:rFonts w:ascii="Liberation Serif" w:eastAsia="Liberation Serif" w:hAnsi="Liberation Serif" w:cs="Liberation Serif"/>
          <w:sz w:val="24"/>
        </w:rPr>
      </w:pP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FG Düss</w:t>
      </w:r>
      <w:r w:rsidR="009C16B8">
        <w:rPr>
          <w:rFonts w:ascii="Liberation Serif" w:eastAsia="Liberation Serif" w:hAnsi="Liberation Serif" w:cs="Liberation Serif"/>
          <w:sz w:val="24"/>
        </w:rPr>
        <w:t xml:space="preserve">eldorf sah C im Recht. Mit der </w:t>
      </w:r>
      <w:r>
        <w:rPr>
          <w:rFonts w:ascii="Liberation Serif" w:eastAsia="Liberation Serif" w:hAnsi="Liberation Serif" w:cs="Liberation Serif"/>
          <w:sz w:val="24"/>
        </w:rPr>
        <w:t>unentgeltl</w:t>
      </w:r>
      <w:r w:rsidR="009C16B8">
        <w:rPr>
          <w:rFonts w:ascii="Liberation Serif" w:eastAsia="Liberation Serif" w:hAnsi="Liberation Serif" w:cs="Liberation Serif"/>
          <w:sz w:val="24"/>
        </w:rPr>
        <w:t>ichen Übertragung seines Mitei</w:t>
      </w:r>
      <w:r>
        <w:rPr>
          <w:rFonts w:ascii="Liberation Serif" w:eastAsia="Liberation Serif" w:hAnsi="Liberation Serif" w:cs="Liberation Serif"/>
          <w:sz w:val="24"/>
        </w:rPr>
        <w:t>gentumsa</w:t>
      </w:r>
      <w:r w:rsidR="009C16B8">
        <w:rPr>
          <w:rFonts w:ascii="Liberation Serif" w:eastAsia="Liberation Serif" w:hAnsi="Liberation Serif" w:cs="Liberation Serif"/>
          <w:sz w:val="24"/>
        </w:rPr>
        <w:t xml:space="preserve">nteils an dem Grundstück sowie </w:t>
      </w:r>
      <w:r>
        <w:rPr>
          <w:rFonts w:ascii="Liberation Serif" w:eastAsia="Liberation Serif" w:hAnsi="Liberation Serif" w:cs="Liberation Serif"/>
          <w:sz w:val="24"/>
        </w:rPr>
        <w:t>seines Teilgesc</w:t>
      </w:r>
      <w:r w:rsidR="009C16B8">
        <w:rPr>
          <w:rFonts w:ascii="Liberation Serif" w:eastAsia="Liberation Serif" w:hAnsi="Liberation Serif" w:cs="Liberation Serif"/>
          <w:sz w:val="24"/>
        </w:rPr>
        <w:t xml:space="preserve">häftsanteils an F hatte er die </w:t>
      </w:r>
      <w:r>
        <w:rPr>
          <w:rFonts w:ascii="Liberation Serif" w:eastAsia="Liberation Serif" w:hAnsi="Liberation Serif" w:cs="Liberation Serif"/>
          <w:sz w:val="24"/>
        </w:rPr>
        <w:t>Vorauss</w:t>
      </w:r>
      <w:r w:rsidR="009C16B8">
        <w:rPr>
          <w:rFonts w:ascii="Liberation Serif" w:eastAsia="Liberation Serif" w:hAnsi="Liberation Serif" w:cs="Liberation Serif"/>
          <w:sz w:val="24"/>
        </w:rPr>
        <w:t xml:space="preserve">etzungen für die Anwendung von </w:t>
      </w:r>
      <w:r>
        <w:rPr>
          <w:rFonts w:ascii="Liberation Serif" w:eastAsia="Liberation Serif" w:hAnsi="Liberation Serif" w:cs="Liberation Serif"/>
          <w:sz w:val="24"/>
        </w:rPr>
        <w:t xml:space="preserve">§ 6 Abs. 3 </w:t>
      </w:r>
      <w:r w:rsidR="009C16B8">
        <w:rPr>
          <w:rFonts w:ascii="Liberation Serif" w:eastAsia="Liberation Serif" w:hAnsi="Liberation Serif" w:cs="Liberation Serif"/>
          <w:sz w:val="24"/>
        </w:rPr>
        <w:t>EStG erfüllt, auch wenn es taggleich zur Veräußerung von Teilgeschäfts</w:t>
      </w:r>
      <w:r>
        <w:rPr>
          <w:rFonts w:ascii="Liberation Serif" w:eastAsia="Liberation Serif" w:hAnsi="Liberation Serif" w:cs="Liberation Serif"/>
          <w:sz w:val="24"/>
        </w:rPr>
        <w:t>anteilen an</w:t>
      </w:r>
      <w:r w:rsidR="009C16B8">
        <w:rPr>
          <w:rFonts w:ascii="Liberation Serif" w:eastAsia="Liberation Serif" w:hAnsi="Liberation Serif" w:cs="Liberation Serif"/>
          <w:sz w:val="24"/>
        </w:rPr>
        <w:t xml:space="preserve"> D und G kam. In seiner Begrün</w:t>
      </w:r>
      <w:r>
        <w:rPr>
          <w:rFonts w:ascii="Liberation Serif" w:eastAsia="Liberation Serif" w:hAnsi="Liberation Serif" w:cs="Liberation Serif"/>
          <w:sz w:val="24"/>
        </w:rPr>
        <w:t>dung ver</w:t>
      </w:r>
      <w:r w:rsidR="009C16B8">
        <w:rPr>
          <w:rFonts w:ascii="Liberation Serif" w:eastAsia="Liberation Serif" w:hAnsi="Liberation Serif" w:cs="Liberation Serif"/>
          <w:sz w:val="24"/>
        </w:rPr>
        <w:t xml:space="preserve">wies das Gericht unter anderem </w:t>
      </w:r>
      <w:r>
        <w:rPr>
          <w:rFonts w:ascii="Liberation Serif" w:eastAsia="Liberation Serif" w:hAnsi="Liberation Serif" w:cs="Liberation Serif"/>
          <w:sz w:val="24"/>
        </w:rPr>
        <w:t>auf die Rechts</w:t>
      </w:r>
      <w:r w:rsidR="009C16B8">
        <w:rPr>
          <w:rFonts w:ascii="Liberation Serif" w:eastAsia="Liberation Serif" w:hAnsi="Liberation Serif" w:cs="Liberation Serif"/>
          <w:sz w:val="24"/>
        </w:rPr>
        <w:t xml:space="preserve">prechung des BFH, wonach </w:t>
      </w:r>
      <w:r>
        <w:rPr>
          <w:rFonts w:ascii="Liberation Serif" w:eastAsia="Liberation Serif" w:hAnsi="Liberation Serif" w:cs="Liberation Serif"/>
          <w:sz w:val="24"/>
        </w:rPr>
        <w:t>der Ansatz de</w:t>
      </w:r>
      <w:r w:rsidR="009C16B8">
        <w:rPr>
          <w:rFonts w:ascii="Liberation Serif" w:eastAsia="Liberation Serif" w:hAnsi="Liberation Serif" w:cs="Liberation Serif"/>
          <w:sz w:val="24"/>
        </w:rPr>
        <w:t xml:space="preserve">s Buchwerts zulässig sei, wenn </w:t>
      </w:r>
      <w:r>
        <w:rPr>
          <w:rFonts w:ascii="Liberation Serif" w:eastAsia="Liberation Serif" w:hAnsi="Liberation Serif" w:cs="Liberation Serif"/>
          <w:sz w:val="24"/>
        </w:rPr>
        <w:t xml:space="preserve">funktional </w:t>
      </w:r>
      <w:r w:rsidR="009C16B8">
        <w:rPr>
          <w:rFonts w:ascii="Liberation Serif" w:eastAsia="Liberation Serif" w:hAnsi="Liberation Serif" w:cs="Liberation Serif"/>
          <w:sz w:val="24"/>
        </w:rPr>
        <w:t xml:space="preserve">wesentliche Betriebsgrundlagen </w:t>
      </w:r>
      <w:r>
        <w:rPr>
          <w:rFonts w:ascii="Liberation Serif" w:eastAsia="Liberation Serif" w:hAnsi="Liberation Serif" w:cs="Liberation Serif"/>
          <w:sz w:val="24"/>
        </w:rPr>
        <w:t>des Sonde</w:t>
      </w:r>
      <w:r w:rsidR="009C16B8">
        <w:rPr>
          <w:rFonts w:ascii="Liberation Serif" w:eastAsia="Liberation Serif" w:hAnsi="Liberation Serif" w:cs="Liberation Serif"/>
          <w:sz w:val="24"/>
        </w:rPr>
        <w:t xml:space="preserve">rbetriebsvermögens vorher oder </w:t>
      </w:r>
      <w:r>
        <w:rPr>
          <w:rFonts w:ascii="Liberation Serif" w:eastAsia="Liberation Serif" w:hAnsi="Liberation Serif" w:cs="Liberation Serif"/>
          <w:sz w:val="24"/>
        </w:rPr>
        <w:t xml:space="preserve">zeitgleich an Dritte übertragen würden.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w:t>
      </w:r>
      <w:r w:rsidR="009C16B8">
        <w:rPr>
          <w:rFonts w:ascii="Liberation Serif" w:eastAsia="Liberation Serif" w:hAnsi="Liberation Serif" w:cs="Liberation Serif"/>
          <w:sz w:val="24"/>
        </w:rPr>
        <w:t xml:space="preserve">nzamt beantragte die Revision, </w:t>
      </w:r>
      <w:r>
        <w:rPr>
          <w:rFonts w:ascii="Liberation Serif" w:eastAsia="Liberation Serif" w:hAnsi="Liberation Serif" w:cs="Liberation Serif"/>
          <w:sz w:val="24"/>
        </w:rPr>
        <w:t>weil es von einer re</w:t>
      </w:r>
      <w:r w:rsidR="009C16B8">
        <w:rPr>
          <w:rFonts w:ascii="Liberation Serif" w:eastAsia="Liberation Serif" w:hAnsi="Liberation Serif" w:cs="Liberation Serif"/>
          <w:sz w:val="24"/>
        </w:rPr>
        <w:t>chtsfehlerhaften Ausle</w:t>
      </w:r>
      <w:r>
        <w:rPr>
          <w:rFonts w:ascii="Liberation Serif" w:eastAsia="Liberation Serif" w:hAnsi="Liberation Serif" w:cs="Liberation Serif"/>
          <w:sz w:val="24"/>
        </w:rPr>
        <w:t xml:space="preserve">gung des § </w:t>
      </w:r>
      <w:r w:rsidR="009C16B8">
        <w:rPr>
          <w:rFonts w:ascii="Liberation Serif" w:eastAsia="Liberation Serif" w:hAnsi="Liberation Serif" w:cs="Liberation Serif"/>
          <w:sz w:val="24"/>
        </w:rPr>
        <w:t>6 Abs. 3 EStG durch das FG Düs</w:t>
      </w:r>
      <w:r>
        <w:rPr>
          <w:rFonts w:ascii="Liberation Serif" w:eastAsia="Liberation Serif" w:hAnsi="Liberation Serif" w:cs="Liberation Serif"/>
          <w:sz w:val="24"/>
        </w:rPr>
        <w:t>seldorf ausgi</w:t>
      </w:r>
      <w:r w:rsidR="009C16B8">
        <w:rPr>
          <w:rFonts w:ascii="Liberation Serif" w:eastAsia="Liberation Serif" w:hAnsi="Liberation Serif" w:cs="Liberation Serif"/>
          <w:sz w:val="24"/>
        </w:rPr>
        <w:t xml:space="preserve">ng. Die Revision hatte Erfolg. </w:t>
      </w:r>
      <w:r>
        <w:rPr>
          <w:rFonts w:ascii="Liberation Serif" w:eastAsia="Liberation Serif" w:hAnsi="Liberation Serif" w:cs="Liberation Serif"/>
          <w:sz w:val="24"/>
        </w:rPr>
        <w:t>Der BFH hob</w:t>
      </w:r>
      <w:r w:rsidR="009C16B8">
        <w:rPr>
          <w:rFonts w:ascii="Liberation Serif" w:eastAsia="Liberation Serif" w:hAnsi="Liberation Serif" w:cs="Liberation Serif"/>
          <w:sz w:val="24"/>
        </w:rPr>
        <w:t xml:space="preserve"> das FG-Urteil auf und verwies </w:t>
      </w:r>
      <w:r>
        <w:rPr>
          <w:rFonts w:ascii="Liberation Serif" w:eastAsia="Liberation Serif" w:hAnsi="Liberation Serif" w:cs="Liberation Serif"/>
          <w:sz w:val="24"/>
        </w:rPr>
        <w:t>die Rechtss</w:t>
      </w:r>
      <w:r w:rsidR="009C16B8">
        <w:rPr>
          <w:rFonts w:ascii="Liberation Serif" w:eastAsia="Liberation Serif" w:hAnsi="Liberation Serif" w:cs="Liberation Serif"/>
          <w:sz w:val="24"/>
        </w:rPr>
        <w:t xml:space="preserve">ache zurück an die Vorinstanz, </w:t>
      </w:r>
      <w:r>
        <w:rPr>
          <w:rFonts w:ascii="Liberation Serif" w:eastAsia="Liberation Serif" w:hAnsi="Liberation Serif" w:cs="Liberation Serif"/>
          <w:sz w:val="24"/>
        </w:rPr>
        <w:t xml:space="preserve">damit dort der genaue </w:t>
      </w:r>
      <w:r w:rsidR="008222AF">
        <w:rPr>
          <w:rFonts w:ascii="Liberation Serif" w:eastAsia="Liberation Serif" w:hAnsi="Liberation Serif" w:cs="Liberation Serif"/>
          <w:sz w:val="24"/>
        </w:rPr>
        <w:t>Zeitpunkt des Über</w:t>
      </w:r>
      <w:r>
        <w:rPr>
          <w:rFonts w:ascii="Liberation Serif" w:eastAsia="Liberation Serif" w:hAnsi="Liberation Serif" w:cs="Liberation Serif"/>
          <w:sz w:val="24"/>
        </w:rPr>
        <w:t>gangs der Te</w:t>
      </w:r>
      <w:r w:rsidR="008222AF">
        <w:rPr>
          <w:rFonts w:ascii="Liberation Serif" w:eastAsia="Liberation Serif" w:hAnsi="Liberation Serif" w:cs="Liberation Serif"/>
          <w:sz w:val="24"/>
        </w:rPr>
        <w:t xml:space="preserve">ilgeschäftsanteile auf D und G </w:t>
      </w:r>
      <w:r>
        <w:rPr>
          <w:rFonts w:ascii="Liberation Serif" w:eastAsia="Liberation Serif" w:hAnsi="Liberation Serif" w:cs="Liberation Serif"/>
          <w:sz w:val="24"/>
        </w:rPr>
        <w:t xml:space="preserve">festgestellt wird. </w:t>
      </w:r>
    </w:p>
    <w:p w:rsidR="003443A9"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Im konkre</w:t>
      </w:r>
      <w:r w:rsidR="008222AF">
        <w:rPr>
          <w:rFonts w:ascii="Liberation Serif" w:eastAsia="Liberation Serif" w:hAnsi="Liberation Serif" w:cs="Liberation Serif"/>
          <w:sz w:val="24"/>
        </w:rPr>
        <w:t xml:space="preserve">ten Fall kommt es nach Ansicht </w:t>
      </w:r>
      <w:r>
        <w:rPr>
          <w:rFonts w:ascii="Liberation Serif" w:eastAsia="Liberation Serif" w:hAnsi="Liberation Serif" w:cs="Liberation Serif"/>
          <w:sz w:val="24"/>
        </w:rPr>
        <w:t>des BFH näm</w:t>
      </w:r>
      <w:r w:rsidR="008222AF">
        <w:rPr>
          <w:rFonts w:ascii="Liberation Serif" w:eastAsia="Liberation Serif" w:hAnsi="Liberation Serif" w:cs="Liberation Serif"/>
          <w:sz w:val="24"/>
        </w:rPr>
        <w:t xml:space="preserve">lich auf den exakten Zeitpunkt </w:t>
      </w:r>
      <w:r>
        <w:rPr>
          <w:rFonts w:ascii="Liberation Serif" w:eastAsia="Liberation Serif" w:hAnsi="Liberation Serif" w:cs="Liberation Serif"/>
          <w:sz w:val="24"/>
        </w:rPr>
        <w:t>der Übertr</w:t>
      </w:r>
      <w:r w:rsidR="008222AF">
        <w:rPr>
          <w:rFonts w:ascii="Liberation Serif" w:eastAsia="Liberation Serif" w:hAnsi="Liberation Serif" w:cs="Liberation Serif"/>
          <w:sz w:val="24"/>
        </w:rPr>
        <w:t xml:space="preserve">agung an. Und erforderlich sei </w:t>
      </w:r>
      <w:r>
        <w:rPr>
          <w:rFonts w:ascii="Liberation Serif" w:eastAsia="Liberation Serif" w:hAnsi="Liberation Serif" w:cs="Liberation Serif"/>
          <w:sz w:val="24"/>
        </w:rPr>
        <w:t xml:space="preserve">nicht etwa eine </w:t>
      </w:r>
      <w:r w:rsidR="008222AF">
        <w:rPr>
          <w:rFonts w:ascii="Liberation Serif" w:eastAsia="Liberation Serif" w:hAnsi="Liberation Serif" w:cs="Liberation Serif"/>
          <w:sz w:val="24"/>
        </w:rPr>
        <w:t>zeitraumbezogene, son</w:t>
      </w:r>
      <w:r>
        <w:rPr>
          <w:rFonts w:ascii="Liberation Serif" w:eastAsia="Liberation Serif" w:hAnsi="Liberation Serif" w:cs="Liberation Serif"/>
          <w:sz w:val="24"/>
        </w:rPr>
        <w:t>dern stat</w:t>
      </w:r>
      <w:r w:rsidR="008222AF">
        <w:rPr>
          <w:rFonts w:ascii="Liberation Serif" w:eastAsia="Liberation Serif" w:hAnsi="Liberation Serif" w:cs="Liberation Serif"/>
          <w:sz w:val="24"/>
        </w:rPr>
        <w:t xml:space="preserve">tdessen eine zeitpunktbezogene </w:t>
      </w:r>
      <w:r>
        <w:rPr>
          <w:rFonts w:ascii="Liberation Serif" w:eastAsia="Liberation Serif" w:hAnsi="Liberation Serif" w:cs="Liberation Serif"/>
          <w:sz w:val="24"/>
        </w:rPr>
        <w:t xml:space="preserve">Betrachtung. </w:t>
      </w:r>
      <w:r w:rsidR="008222AF">
        <w:rPr>
          <w:rFonts w:ascii="Liberation Serif" w:eastAsia="Liberation Serif" w:hAnsi="Liberation Serif" w:cs="Liberation Serif"/>
          <w:sz w:val="24"/>
        </w:rPr>
        <w:t xml:space="preserve">Letztlich müsse streng auf die </w:t>
      </w:r>
      <w:r>
        <w:rPr>
          <w:rFonts w:ascii="Liberation Serif" w:eastAsia="Liberation Serif" w:hAnsi="Liberation Serif" w:cs="Liberation Serif"/>
          <w:sz w:val="24"/>
        </w:rPr>
        <w:t xml:space="preserve">zeitliche </w:t>
      </w:r>
      <w:r w:rsidR="008222AF">
        <w:rPr>
          <w:rFonts w:ascii="Liberation Serif" w:eastAsia="Liberation Serif" w:hAnsi="Liberation Serif" w:cs="Liberation Serif"/>
          <w:sz w:val="24"/>
        </w:rPr>
        <w:t>Reihenfolge der Übertragungsge</w:t>
      </w:r>
      <w:r>
        <w:rPr>
          <w:rFonts w:ascii="Liberation Serif" w:eastAsia="Liberation Serif" w:hAnsi="Liberation Serif" w:cs="Liberation Serif"/>
          <w:sz w:val="24"/>
        </w:rPr>
        <w:t>schäfte abg</w:t>
      </w:r>
      <w:r w:rsidR="008222AF">
        <w:rPr>
          <w:rFonts w:ascii="Liberation Serif" w:eastAsia="Liberation Serif" w:hAnsi="Liberation Serif" w:cs="Liberation Serif"/>
          <w:sz w:val="24"/>
        </w:rPr>
        <w:t xml:space="preserve">estellt werden. Das taggleiche </w:t>
      </w:r>
      <w:r>
        <w:rPr>
          <w:rFonts w:ascii="Liberation Serif" w:eastAsia="Liberation Serif" w:hAnsi="Liberation Serif" w:cs="Liberation Serif"/>
          <w:sz w:val="24"/>
        </w:rPr>
        <w:t>Ausschei</w:t>
      </w:r>
      <w:r w:rsidR="008222AF">
        <w:rPr>
          <w:rFonts w:ascii="Liberation Serif" w:eastAsia="Liberation Serif" w:hAnsi="Liberation Serif" w:cs="Liberation Serif"/>
          <w:sz w:val="24"/>
        </w:rPr>
        <w:t>den funktional wesentlicher Be</w:t>
      </w:r>
      <w:r>
        <w:rPr>
          <w:rFonts w:ascii="Liberation Serif" w:eastAsia="Liberation Serif" w:hAnsi="Liberation Serif" w:cs="Liberation Serif"/>
          <w:sz w:val="24"/>
        </w:rPr>
        <w:t>triebsgrundlagen (Ante</w:t>
      </w:r>
      <w:r w:rsidR="008222AF">
        <w:rPr>
          <w:rFonts w:ascii="Liberation Serif" w:eastAsia="Liberation Serif" w:hAnsi="Liberation Serif" w:cs="Liberation Serif"/>
          <w:sz w:val="24"/>
        </w:rPr>
        <w:t xml:space="preserve">ilsveräußerung an </w:t>
      </w:r>
      <w:r>
        <w:rPr>
          <w:rFonts w:ascii="Liberation Serif" w:eastAsia="Liberation Serif" w:hAnsi="Liberation Serif" w:cs="Liberation Serif"/>
          <w:sz w:val="24"/>
        </w:rPr>
        <w:t>D und G) u</w:t>
      </w:r>
      <w:r w:rsidR="008222AF">
        <w:rPr>
          <w:rFonts w:ascii="Liberation Serif" w:eastAsia="Liberation Serif" w:hAnsi="Liberation Serif" w:cs="Liberation Serif"/>
          <w:sz w:val="24"/>
        </w:rPr>
        <w:t xml:space="preserve">nter Aufdeckung der sich darin </w:t>
      </w:r>
      <w:r>
        <w:rPr>
          <w:rFonts w:ascii="Liberation Serif" w:eastAsia="Liberation Serif" w:hAnsi="Liberation Serif" w:cs="Liberation Serif"/>
          <w:sz w:val="24"/>
        </w:rPr>
        <w:t>befindlichen s</w:t>
      </w:r>
      <w:r w:rsidR="008222AF">
        <w:rPr>
          <w:rFonts w:ascii="Liberation Serif" w:eastAsia="Liberation Serif" w:hAnsi="Liberation Serif" w:cs="Liberation Serif"/>
          <w:sz w:val="24"/>
        </w:rPr>
        <w:t>tillen Reserven ist für die An</w:t>
      </w:r>
      <w:r>
        <w:rPr>
          <w:rFonts w:ascii="Liberation Serif" w:eastAsia="Liberation Serif" w:hAnsi="Liberation Serif" w:cs="Liberation Serif"/>
          <w:sz w:val="24"/>
        </w:rPr>
        <w:t>wendung d</w:t>
      </w:r>
      <w:r w:rsidR="008222AF">
        <w:rPr>
          <w:rFonts w:ascii="Liberation Serif" w:eastAsia="Liberation Serif" w:hAnsi="Liberation Serif" w:cs="Liberation Serif"/>
          <w:sz w:val="24"/>
        </w:rPr>
        <w:t>es § 6 Abs. 3 EStG nur unschäd</w:t>
      </w:r>
      <w:r>
        <w:rPr>
          <w:rFonts w:ascii="Liberation Serif" w:eastAsia="Liberation Serif" w:hAnsi="Liberation Serif" w:cs="Liberation Serif"/>
          <w:sz w:val="24"/>
        </w:rPr>
        <w:t>lich, wenn die</w:t>
      </w:r>
      <w:r w:rsidR="008222AF">
        <w:rPr>
          <w:rFonts w:ascii="Liberation Serif" w:eastAsia="Liberation Serif" w:hAnsi="Liberation Serif" w:cs="Liberation Serif"/>
          <w:sz w:val="24"/>
        </w:rPr>
        <w:t xml:space="preserve">s zeitlich vor Übertragung des </w:t>
      </w:r>
      <w:r>
        <w:rPr>
          <w:rFonts w:ascii="Liberation Serif" w:eastAsia="Liberation Serif" w:hAnsi="Liberation Serif" w:cs="Liberation Serif"/>
          <w:sz w:val="24"/>
        </w:rPr>
        <w:t>verbliebene</w:t>
      </w:r>
      <w:r w:rsidR="008222AF">
        <w:rPr>
          <w:rFonts w:ascii="Liberation Serif" w:eastAsia="Liberation Serif" w:hAnsi="Liberation Serif" w:cs="Liberation Serif"/>
          <w:sz w:val="24"/>
        </w:rPr>
        <w:t>n, dann verkleinerten Mitunter</w:t>
      </w:r>
      <w:r>
        <w:rPr>
          <w:rFonts w:ascii="Liberation Serif" w:eastAsia="Liberation Serif" w:hAnsi="Liberation Serif" w:cs="Liberation Serif"/>
          <w:sz w:val="24"/>
        </w:rPr>
        <w:t>nehmeranteils an de</w:t>
      </w:r>
      <w:r w:rsidR="008222AF">
        <w:rPr>
          <w:rFonts w:ascii="Liberation Serif" w:eastAsia="Liberation Serif" w:hAnsi="Liberation Serif" w:cs="Liberation Serif"/>
          <w:sz w:val="24"/>
        </w:rPr>
        <w:t>r GbR erfolgte. Andern</w:t>
      </w:r>
      <w:r>
        <w:rPr>
          <w:rFonts w:ascii="Liberation Serif" w:eastAsia="Liberation Serif" w:hAnsi="Liberation Serif" w:cs="Liberation Serif"/>
          <w:sz w:val="24"/>
        </w:rPr>
        <w:t>falls ist d</w:t>
      </w:r>
      <w:r w:rsidR="008222AF">
        <w:rPr>
          <w:rFonts w:ascii="Liberation Serif" w:eastAsia="Liberation Serif" w:hAnsi="Liberation Serif" w:cs="Liberation Serif"/>
          <w:sz w:val="24"/>
        </w:rPr>
        <w:t xml:space="preserve">er Aufgabetatbestand nach § 16 </w:t>
      </w:r>
      <w:r>
        <w:rPr>
          <w:rFonts w:ascii="Liberation Serif" w:eastAsia="Liberation Serif" w:hAnsi="Liberation Serif" w:cs="Liberation Serif"/>
          <w:sz w:val="24"/>
        </w:rPr>
        <w:t xml:space="preserve">Abs. 3 EStG erfüllt. </w:t>
      </w:r>
    </w:p>
    <w:p w:rsidR="003443A9" w:rsidRPr="00B310D1" w:rsidRDefault="003443A9" w:rsidP="003443A9">
      <w:pPr>
        <w:spacing w:after="283" w:line="240" w:lineRule="auto"/>
        <w:rPr>
          <w:rFonts w:ascii="Arial" w:eastAsia="Liberation Serif" w:hAnsi="Arial" w:cs="Arial"/>
          <w:sz w:val="28"/>
          <w:szCs w:val="28"/>
          <w:u w:val="single"/>
        </w:rPr>
      </w:pPr>
      <w:r w:rsidRPr="00B310D1">
        <w:rPr>
          <w:rFonts w:ascii="Arial" w:eastAsia="Liberation Serif" w:hAnsi="Arial" w:cs="Arial"/>
          <w:sz w:val="28"/>
          <w:szCs w:val="28"/>
          <w:u w:val="single"/>
        </w:rPr>
        <w:lastRenderedPageBreak/>
        <w:t xml:space="preserve">Bestimmung der Grundbesitzwerte für kurz nach dem Erbanfall veräußerte </w:t>
      </w:r>
      <w:proofErr w:type="spellStart"/>
      <w:r w:rsidRPr="00B310D1">
        <w:rPr>
          <w:rFonts w:ascii="Arial" w:eastAsia="Liberation Serif" w:hAnsi="Arial" w:cs="Arial"/>
          <w:sz w:val="28"/>
          <w:szCs w:val="28"/>
          <w:u w:val="single"/>
        </w:rPr>
        <w:t>LuF</w:t>
      </w:r>
      <w:proofErr w:type="spellEnd"/>
      <w:r w:rsidRPr="00B310D1">
        <w:rPr>
          <w:rFonts w:ascii="Arial" w:eastAsia="Liberation Serif" w:hAnsi="Arial" w:cs="Arial"/>
          <w:sz w:val="28"/>
          <w:szCs w:val="28"/>
          <w:u w:val="single"/>
        </w:rPr>
        <w:t xml:space="preserve">-Flächen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Weist ein St</w:t>
      </w:r>
      <w:r w:rsidR="008222AF">
        <w:rPr>
          <w:rFonts w:ascii="Liberation Serif" w:eastAsia="Liberation Serif" w:hAnsi="Liberation Serif" w:cs="Liberation Serif"/>
          <w:sz w:val="24"/>
        </w:rPr>
        <w:t xml:space="preserve">euerpflichtiger nach, dass der </w:t>
      </w:r>
      <w:r>
        <w:rPr>
          <w:rFonts w:ascii="Liberation Serif" w:eastAsia="Liberation Serif" w:hAnsi="Liberation Serif" w:cs="Liberation Serif"/>
          <w:sz w:val="24"/>
        </w:rPr>
        <w:t>gemeine Wert</w:t>
      </w:r>
      <w:r w:rsidR="008222AF">
        <w:rPr>
          <w:rFonts w:ascii="Liberation Serif" w:eastAsia="Liberation Serif" w:hAnsi="Liberation Serif" w:cs="Liberation Serif"/>
          <w:sz w:val="24"/>
        </w:rPr>
        <w:t xml:space="preserve"> von land- und forstwirtschaft</w:t>
      </w:r>
      <w:r>
        <w:rPr>
          <w:rFonts w:ascii="Liberation Serif" w:eastAsia="Liberation Serif" w:hAnsi="Liberation Serif" w:cs="Liberation Serif"/>
          <w:sz w:val="24"/>
        </w:rPr>
        <w:t>lichen Flächen, die kurze Zeit na</w:t>
      </w:r>
      <w:r w:rsidR="008222AF">
        <w:rPr>
          <w:rFonts w:ascii="Liberation Serif" w:eastAsia="Liberation Serif" w:hAnsi="Liberation Serif" w:cs="Liberation Serif"/>
          <w:sz w:val="24"/>
        </w:rPr>
        <w:t>ch dem Erb</w:t>
      </w:r>
      <w:r>
        <w:rPr>
          <w:rFonts w:ascii="Liberation Serif" w:eastAsia="Liberation Serif" w:hAnsi="Liberation Serif" w:cs="Liberation Serif"/>
          <w:sz w:val="24"/>
        </w:rPr>
        <w:t>anfall veräu</w:t>
      </w:r>
      <w:r w:rsidR="008222AF">
        <w:rPr>
          <w:rFonts w:ascii="Liberation Serif" w:eastAsia="Liberation Serif" w:hAnsi="Liberation Serif" w:cs="Liberation Serif"/>
          <w:sz w:val="24"/>
        </w:rPr>
        <w:t>ßert wurden, wesentlich niedri</w:t>
      </w:r>
      <w:r>
        <w:rPr>
          <w:rFonts w:ascii="Liberation Serif" w:eastAsia="Liberation Serif" w:hAnsi="Liberation Serif" w:cs="Liberation Serif"/>
          <w:sz w:val="24"/>
        </w:rPr>
        <w:t xml:space="preserve">ger ist als </w:t>
      </w:r>
      <w:r w:rsidR="008222AF">
        <w:rPr>
          <w:rFonts w:ascii="Liberation Serif" w:eastAsia="Liberation Serif" w:hAnsi="Liberation Serif" w:cs="Liberation Serif"/>
          <w:sz w:val="24"/>
        </w:rPr>
        <w:t xml:space="preserve">ein nach § 166 BewG ermittelte </w:t>
      </w:r>
      <w:r>
        <w:rPr>
          <w:rFonts w:ascii="Liberation Serif" w:eastAsia="Liberation Serif" w:hAnsi="Liberation Serif" w:cs="Liberation Serif"/>
          <w:sz w:val="24"/>
        </w:rPr>
        <w:t>Liquidati</w:t>
      </w:r>
      <w:r w:rsidR="008222AF">
        <w:rPr>
          <w:rFonts w:ascii="Liberation Serif" w:eastAsia="Liberation Serif" w:hAnsi="Liberation Serif" w:cs="Liberation Serif"/>
          <w:sz w:val="24"/>
        </w:rPr>
        <w:t xml:space="preserve">onswert, kann der gemeine Wert </w:t>
      </w:r>
      <w:r>
        <w:rPr>
          <w:rFonts w:ascii="Liberation Serif" w:eastAsia="Liberation Serif" w:hAnsi="Liberation Serif" w:cs="Liberation Serif"/>
          <w:sz w:val="24"/>
        </w:rPr>
        <w:t>nach § 9 A</w:t>
      </w:r>
      <w:r w:rsidR="008222AF">
        <w:rPr>
          <w:rFonts w:ascii="Liberation Serif" w:eastAsia="Liberation Serif" w:hAnsi="Liberation Serif" w:cs="Liberation Serif"/>
          <w:sz w:val="24"/>
        </w:rPr>
        <w:t xml:space="preserve">bs. 2 BewG als Grundbesitzwert </w:t>
      </w:r>
      <w:r>
        <w:rPr>
          <w:rFonts w:ascii="Liberation Serif" w:eastAsia="Liberation Serif" w:hAnsi="Liberation Serif" w:cs="Liberation Serif"/>
          <w:sz w:val="24"/>
        </w:rPr>
        <w:t>für erbscha</w:t>
      </w:r>
      <w:r w:rsidR="008222AF">
        <w:rPr>
          <w:rFonts w:ascii="Liberation Serif" w:eastAsia="Liberation Serif" w:hAnsi="Liberation Serif" w:cs="Liberation Serif"/>
          <w:sz w:val="24"/>
        </w:rPr>
        <w:t xml:space="preserve">ftsteuerliche Zwecke angesetzt </w:t>
      </w:r>
      <w:r>
        <w:rPr>
          <w:rFonts w:ascii="Liberation Serif" w:eastAsia="Liberation Serif" w:hAnsi="Liberation Serif" w:cs="Liberation Serif"/>
          <w:sz w:val="24"/>
        </w:rPr>
        <w:t xml:space="preserve">werden.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Allerdings entfaltet </w:t>
      </w:r>
      <w:r w:rsidR="008222AF">
        <w:rPr>
          <w:rFonts w:ascii="Liberation Serif" w:eastAsia="Liberation Serif" w:hAnsi="Liberation Serif" w:cs="Liberation Serif"/>
          <w:sz w:val="24"/>
        </w:rPr>
        <w:t>das sogenannte Über</w:t>
      </w:r>
      <w:r>
        <w:rPr>
          <w:rFonts w:ascii="Liberation Serif" w:eastAsia="Liberation Serif" w:hAnsi="Liberation Serif" w:cs="Liberation Serif"/>
          <w:sz w:val="24"/>
        </w:rPr>
        <w:t xml:space="preserve">maßverbot </w:t>
      </w:r>
      <w:r w:rsidR="008222AF">
        <w:rPr>
          <w:rFonts w:ascii="Liberation Serif" w:eastAsia="Liberation Serif" w:hAnsi="Liberation Serif" w:cs="Liberation Serif"/>
          <w:sz w:val="24"/>
        </w:rPr>
        <w:t>nur seine Wirkung, wenn das Er</w:t>
      </w:r>
      <w:r>
        <w:rPr>
          <w:rFonts w:ascii="Liberation Serif" w:eastAsia="Liberation Serif" w:hAnsi="Liberation Serif" w:cs="Liberation Serif"/>
          <w:sz w:val="24"/>
        </w:rPr>
        <w:t>gebnis ein</w:t>
      </w:r>
      <w:r w:rsidR="008222AF">
        <w:rPr>
          <w:rFonts w:ascii="Liberation Serif" w:eastAsia="Liberation Serif" w:hAnsi="Liberation Serif" w:cs="Liberation Serif"/>
          <w:sz w:val="24"/>
        </w:rPr>
        <w:t xml:space="preserve">er schematisierenden Bewertung </w:t>
      </w:r>
      <w:r>
        <w:rPr>
          <w:rFonts w:ascii="Liberation Serif" w:eastAsia="Liberation Serif" w:hAnsi="Liberation Serif" w:cs="Liberation Serif"/>
          <w:sz w:val="24"/>
        </w:rPr>
        <w:t>extrem üb</w:t>
      </w:r>
      <w:r w:rsidR="008222AF">
        <w:rPr>
          <w:rFonts w:ascii="Liberation Serif" w:eastAsia="Liberation Serif" w:hAnsi="Liberation Serif" w:cs="Liberation Serif"/>
          <w:sz w:val="24"/>
        </w:rPr>
        <w:t xml:space="preserve">er das normale Maß hinausgeht. </w:t>
      </w:r>
      <w:r>
        <w:rPr>
          <w:rFonts w:ascii="Liberation Serif" w:eastAsia="Liberation Serif" w:hAnsi="Liberation Serif" w:cs="Liberation Serif"/>
          <w:sz w:val="24"/>
        </w:rPr>
        <w:t>Erforderli</w:t>
      </w:r>
      <w:r w:rsidR="008222AF">
        <w:rPr>
          <w:rFonts w:ascii="Liberation Serif" w:eastAsia="Liberation Serif" w:hAnsi="Liberation Serif" w:cs="Liberation Serif"/>
          <w:sz w:val="24"/>
        </w:rPr>
        <w:t>ch ist demnach der Nachweis ei</w:t>
      </w:r>
      <w:r>
        <w:rPr>
          <w:rFonts w:ascii="Liberation Serif" w:eastAsia="Liberation Serif" w:hAnsi="Liberation Serif" w:cs="Liberation Serif"/>
          <w:sz w:val="24"/>
        </w:rPr>
        <w:t>nes gemei</w:t>
      </w:r>
      <w:r w:rsidR="008222AF">
        <w:rPr>
          <w:rFonts w:ascii="Liberation Serif" w:eastAsia="Liberation Serif" w:hAnsi="Liberation Serif" w:cs="Liberation Serif"/>
          <w:sz w:val="24"/>
        </w:rPr>
        <w:t>nen Wertes, der den bewertungs</w:t>
      </w:r>
      <w:r>
        <w:rPr>
          <w:rFonts w:ascii="Liberation Serif" w:eastAsia="Liberation Serif" w:hAnsi="Liberation Serif" w:cs="Liberation Serif"/>
          <w:sz w:val="24"/>
        </w:rPr>
        <w:t>rechtlich festgestellten Gr</w:t>
      </w:r>
      <w:r w:rsidR="008222AF">
        <w:rPr>
          <w:rFonts w:ascii="Liberation Serif" w:eastAsia="Liberation Serif" w:hAnsi="Liberation Serif" w:cs="Liberation Serif"/>
          <w:sz w:val="24"/>
        </w:rPr>
        <w:t xml:space="preserve">undstückswert </w:t>
      </w:r>
      <w:r>
        <w:rPr>
          <w:rFonts w:ascii="Liberation Serif" w:eastAsia="Liberation Serif" w:hAnsi="Liberation Serif" w:cs="Liberation Serif"/>
          <w:sz w:val="24"/>
        </w:rPr>
        <w:t>sehr deutli</w:t>
      </w:r>
      <w:r w:rsidR="008222AF">
        <w:rPr>
          <w:rFonts w:ascii="Liberation Serif" w:eastAsia="Liberation Serif" w:hAnsi="Liberation Serif" w:cs="Liberation Serif"/>
          <w:sz w:val="24"/>
        </w:rPr>
        <w:t xml:space="preserve">ch unterschreitet. Das hat das </w:t>
      </w:r>
      <w:r>
        <w:rPr>
          <w:rFonts w:ascii="Liberation Serif" w:eastAsia="Liberation Serif" w:hAnsi="Liberation Serif" w:cs="Liberation Serif"/>
          <w:sz w:val="24"/>
        </w:rPr>
        <w:t>FG Meck</w:t>
      </w:r>
      <w:r w:rsidR="008222AF">
        <w:rPr>
          <w:rFonts w:ascii="Liberation Serif" w:eastAsia="Liberation Serif" w:hAnsi="Liberation Serif" w:cs="Liberation Serif"/>
          <w:sz w:val="24"/>
        </w:rPr>
        <w:t xml:space="preserve">lenburg-Vorpommern entschieden </w:t>
      </w:r>
      <w:r>
        <w:rPr>
          <w:rFonts w:ascii="Liberation Serif" w:eastAsia="Liberation Serif" w:hAnsi="Liberation Serif" w:cs="Liberation Serif"/>
          <w:sz w:val="24"/>
        </w:rPr>
        <w:t>(Urteil vom 11.11.2020, 3 K 369/17).</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Dem Urtei</w:t>
      </w:r>
      <w:r w:rsidR="008222AF">
        <w:rPr>
          <w:rFonts w:ascii="Liberation Serif" w:eastAsia="Liberation Serif" w:hAnsi="Liberation Serif" w:cs="Liberation Serif"/>
          <w:sz w:val="24"/>
        </w:rPr>
        <w:t>l lag folgender Sachverhalt zu</w:t>
      </w:r>
      <w:r>
        <w:rPr>
          <w:rFonts w:ascii="Liberation Serif" w:eastAsia="Liberation Serif" w:hAnsi="Liberation Serif" w:cs="Liberation Serif"/>
          <w:sz w:val="24"/>
        </w:rPr>
        <w:t>grunde: Eine</w:t>
      </w:r>
      <w:r w:rsidR="008222AF">
        <w:rPr>
          <w:rFonts w:ascii="Liberation Serif" w:eastAsia="Liberation Serif" w:hAnsi="Liberation Serif" w:cs="Liberation Serif"/>
          <w:sz w:val="24"/>
        </w:rPr>
        <w:t xml:space="preserve"> im Jahr 2015 verstorbene Frau </w:t>
      </w:r>
      <w:r>
        <w:rPr>
          <w:rFonts w:ascii="Liberation Serif" w:eastAsia="Liberation Serif" w:hAnsi="Liberation Serif" w:cs="Liberation Serif"/>
          <w:sz w:val="24"/>
        </w:rPr>
        <w:t>(= Erblasserin) war Eigentümerin mehr</w:t>
      </w:r>
      <w:r w:rsidR="008222AF">
        <w:rPr>
          <w:rFonts w:ascii="Liberation Serif" w:eastAsia="Liberation Serif" w:hAnsi="Liberation Serif" w:cs="Liberation Serif"/>
          <w:sz w:val="24"/>
        </w:rPr>
        <w:t xml:space="preserve">erer </w:t>
      </w:r>
      <w:r>
        <w:rPr>
          <w:rFonts w:ascii="Liberation Serif" w:eastAsia="Liberation Serif" w:hAnsi="Liberation Serif" w:cs="Liberation Serif"/>
          <w:sz w:val="24"/>
        </w:rPr>
        <w:t>Grundstücke,</w:t>
      </w:r>
      <w:r w:rsidR="008222AF">
        <w:rPr>
          <w:rFonts w:ascii="Liberation Serif" w:eastAsia="Liberation Serif" w:hAnsi="Liberation Serif" w:cs="Liberation Serif"/>
          <w:sz w:val="24"/>
        </w:rPr>
        <w:t xml:space="preserve"> die zum Teil bebaut waren und </w:t>
      </w:r>
      <w:r>
        <w:rPr>
          <w:rFonts w:ascii="Liberation Serif" w:eastAsia="Liberation Serif" w:hAnsi="Liberation Serif" w:cs="Liberation Serif"/>
          <w:sz w:val="24"/>
        </w:rPr>
        <w:t>zum Teil als</w:t>
      </w:r>
      <w:r w:rsidR="008222AF">
        <w:rPr>
          <w:rFonts w:ascii="Liberation Serif" w:eastAsia="Liberation Serif" w:hAnsi="Liberation Serif" w:cs="Liberation Serif"/>
          <w:sz w:val="24"/>
        </w:rPr>
        <w:t xml:space="preserve"> Ackerland genutzt wurden. Der </w:t>
      </w:r>
      <w:r>
        <w:rPr>
          <w:rFonts w:ascii="Liberation Serif" w:eastAsia="Liberation Serif" w:hAnsi="Liberation Serif" w:cs="Liberation Serif"/>
          <w:sz w:val="24"/>
        </w:rPr>
        <w:t>spätere Kläg</w:t>
      </w:r>
      <w:r w:rsidR="008222AF">
        <w:rPr>
          <w:rFonts w:ascii="Liberation Serif" w:eastAsia="Liberation Serif" w:hAnsi="Liberation Serif" w:cs="Liberation Serif"/>
          <w:sz w:val="24"/>
        </w:rPr>
        <w:t>er war Alleinerbe der Erblasse</w:t>
      </w:r>
      <w:r>
        <w:rPr>
          <w:rFonts w:ascii="Liberation Serif" w:eastAsia="Liberation Serif" w:hAnsi="Liberation Serif" w:cs="Liberation Serif"/>
          <w:sz w:val="24"/>
        </w:rPr>
        <w:t>rin und ve</w:t>
      </w:r>
      <w:r w:rsidR="008222AF">
        <w:rPr>
          <w:rFonts w:ascii="Liberation Serif" w:eastAsia="Liberation Serif" w:hAnsi="Liberation Serif" w:cs="Liberation Serif"/>
          <w:sz w:val="24"/>
        </w:rPr>
        <w:t xml:space="preserve">räußerte sämtliche Grundstücke </w:t>
      </w:r>
      <w:r>
        <w:rPr>
          <w:rFonts w:ascii="Liberation Serif" w:eastAsia="Liberation Serif" w:hAnsi="Liberation Serif" w:cs="Liberation Serif"/>
          <w:sz w:val="24"/>
        </w:rPr>
        <w:t>im Jahr 2016 für 292.000 €.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örtliche</w:t>
      </w:r>
      <w:r w:rsidR="008222AF">
        <w:rPr>
          <w:rFonts w:ascii="Liberation Serif" w:eastAsia="Liberation Serif" w:hAnsi="Liberation Serif" w:cs="Liberation Serif"/>
          <w:sz w:val="24"/>
        </w:rPr>
        <w:t xml:space="preserve"> Finanzamt wurde aufgefordert, </w:t>
      </w:r>
      <w:r>
        <w:rPr>
          <w:rFonts w:ascii="Liberation Serif" w:eastAsia="Liberation Serif" w:hAnsi="Liberation Serif" w:cs="Liberation Serif"/>
          <w:sz w:val="24"/>
        </w:rPr>
        <w:t>für Zwecke</w:t>
      </w:r>
      <w:r w:rsidR="008222AF">
        <w:rPr>
          <w:rFonts w:ascii="Liberation Serif" w:eastAsia="Liberation Serif" w:hAnsi="Liberation Serif" w:cs="Liberation Serif"/>
          <w:sz w:val="24"/>
        </w:rPr>
        <w:t xml:space="preserve"> der Erbschaftsteuer die Grund</w:t>
      </w:r>
      <w:r>
        <w:rPr>
          <w:rFonts w:ascii="Liberation Serif" w:eastAsia="Liberation Serif" w:hAnsi="Liberation Serif" w:cs="Liberation Serif"/>
          <w:sz w:val="24"/>
        </w:rPr>
        <w:t>besitzwert</w:t>
      </w:r>
      <w:r w:rsidR="008222AF">
        <w:rPr>
          <w:rFonts w:ascii="Liberation Serif" w:eastAsia="Liberation Serif" w:hAnsi="Liberation Serif" w:cs="Liberation Serif"/>
          <w:sz w:val="24"/>
        </w:rPr>
        <w:t xml:space="preserve">e zum Todestag der Erblasserin </w:t>
      </w:r>
      <w:r>
        <w:rPr>
          <w:rFonts w:ascii="Liberation Serif" w:eastAsia="Liberation Serif" w:hAnsi="Liberation Serif" w:cs="Liberation Serif"/>
          <w:sz w:val="24"/>
        </w:rPr>
        <w:t>festzuste</w:t>
      </w:r>
      <w:r w:rsidR="008222AF">
        <w:rPr>
          <w:rFonts w:ascii="Liberation Serif" w:eastAsia="Liberation Serif" w:hAnsi="Liberation Serif" w:cs="Liberation Serif"/>
          <w:sz w:val="24"/>
        </w:rPr>
        <w:t xml:space="preserve">llen. Das Finanzamt ermittelte </w:t>
      </w:r>
      <w:r>
        <w:rPr>
          <w:rFonts w:ascii="Liberation Serif" w:eastAsia="Liberation Serif" w:hAnsi="Liberation Serif" w:cs="Liberation Serif"/>
          <w:sz w:val="24"/>
        </w:rPr>
        <w:t>einen Gr</w:t>
      </w:r>
      <w:r w:rsidR="008222AF">
        <w:rPr>
          <w:rFonts w:ascii="Liberation Serif" w:eastAsia="Liberation Serif" w:hAnsi="Liberation Serif" w:cs="Liberation Serif"/>
          <w:sz w:val="24"/>
        </w:rPr>
        <w:t xml:space="preserve">undbesitzwert in Höhe von rund </w:t>
      </w:r>
      <w:r>
        <w:rPr>
          <w:rFonts w:ascii="Liberation Serif" w:eastAsia="Liberation Serif" w:hAnsi="Liberation Serif" w:cs="Liberation Serif"/>
          <w:sz w:val="24"/>
        </w:rPr>
        <w:t>96.000 €</w:t>
      </w:r>
      <w:r w:rsidR="008222AF">
        <w:rPr>
          <w:rFonts w:ascii="Liberation Serif" w:eastAsia="Liberation Serif" w:hAnsi="Liberation Serif" w:cs="Liberation Serif"/>
          <w:sz w:val="24"/>
        </w:rPr>
        <w:t xml:space="preserve"> für die vom Erben veräußerten </w:t>
      </w:r>
      <w:r>
        <w:rPr>
          <w:rFonts w:ascii="Liberation Serif" w:eastAsia="Liberation Serif" w:hAnsi="Liberation Serif" w:cs="Liberation Serif"/>
          <w:sz w:val="24"/>
        </w:rPr>
        <w:t>Flächen, d</w:t>
      </w:r>
      <w:r w:rsidR="008222AF">
        <w:rPr>
          <w:rFonts w:ascii="Liberation Serif" w:eastAsia="Liberation Serif" w:hAnsi="Liberation Serif" w:cs="Liberation Serif"/>
          <w:sz w:val="24"/>
        </w:rPr>
        <w:t xml:space="preserve">ie keinem landwirtschaftlichen </w:t>
      </w:r>
      <w:r>
        <w:rPr>
          <w:rFonts w:ascii="Liberation Serif" w:eastAsia="Liberation Serif" w:hAnsi="Liberation Serif" w:cs="Liberation Serif"/>
          <w:sz w:val="24"/>
        </w:rPr>
        <w:t xml:space="preserve">Zweck dienten.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Für die ebe</w:t>
      </w:r>
      <w:r w:rsidR="008222AF">
        <w:rPr>
          <w:rFonts w:ascii="Liberation Serif" w:eastAsia="Liberation Serif" w:hAnsi="Liberation Serif" w:cs="Liberation Serif"/>
          <w:sz w:val="24"/>
        </w:rPr>
        <w:t>nfalls vom Alleinerben verkauf</w:t>
      </w:r>
      <w:r>
        <w:rPr>
          <w:rFonts w:ascii="Liberation Serif" w:eastAsia="Liberation Serif" w:hAnsi="Liberation Serif" w:cs="Liberation Serif"/>
          <w:sz w:val="24"/>
        </w:rPr>
        <w:t>ten wesentlic</w:t>
      </w:r>
      <w:r w:rsidR="008222AF">
        <w:rPr>
          <w:rFonts w:ascii="Liberation Serif" w:eastAsia="Liberation Serif" w:hAnsi="Liberation Serif" w:cs="Liberation Serif"/>
          <w:sz w:val="24"/>
        </w:rPr>
        <w:t xml:space="preserve">h größeren, landwirtschaftlich </w:t>
      </w:r>
      <w:r>
        <w:rPr>
          <w:rFonts w:ascii="Liberation Serif" w:eastAsia="Liberation Serif" w:hAnsi="Liberation Serif" w:cs="Liberation Serif"/>
          <w:sz w:val="24"/>
        </w:rPr>
        <w:t>genutzten</w:t>
      </w:r>
      <w:r w:rsidR="008222AF">
        <w:rPr>
          <w:rFonts w:ascii="Liberation Serif" w:eastAsia="Liberation Serif" w:hAnsi="Liberation Serif" w:cs="Liberation Serif"/>
          <w:sz w:val="24"/>
        </w:rPr>
        <w:t xml:space="preserve"> Flächen stellte das Finanzamt </w:t>
      </w:r>
      <w:r>
        <w:rPr>
          <w:rFonts w:ascii="Liberation Serif" w:eastAsia="Liberation Serif" w:hAnsi="Liberation Serif" w:cs="Liberation Serif"/>
          <w:sz w:val="24"/>
        </w:rPr>
        <w:t>einen Gr</w:t>
      </w:r>
      <w:r w:rsidR="008222AF">
        <w:rPr>
          <w:rFonts w:ascii="Liberation Serif" w:eastAsia="Liberation Serif" w:hAnsi="Liberation Serif" w:cs="Liberation Serif"/>
          <w:sz w:val="24"/>
        </w:rPr>
        <w:t xml:space="preserve">undbesitzwert in Höhe von rund </w:t>
      </w:r>
      <w:r>
        <w:rPr>
          <w:rFonts w:ascii="Liberation Serif" w:eastAsia="Liberation Serif" w:hAnsi="Liberation Serif" w:cs="Liberation Serif"/>
          <w:sz w:val="24"/>
        </w:rPr>
        <w:t>240.000 € fe</w:t>
      </w:r>
      <w:r w:rsidR="008222AF">
        <w:rPr>
          <w:rFonts w:ascii="Liberation Serif" w:eastAsia="Liberation Serif" w:hAnsi="Liberation Serif" w:cs="Liberation Serif"/>
          <w:sz w:val="24"/>
        </w:rPr>
        <w:t>st. Zum Ansatz kam hier der Li</w:t>
      </w:r>
      <w:r>
        <w:rPr>
          <w:rFonts w:ascii="Liberation Serif" w:eastAsia="Liberation Serif" w:hAnsi="Liberation Serif" w:cs="Liberation Serif"/>
          <w:sz w:val="24"/>
        </w:rPr>
        <w:t>quidationswert, da die landwirtschaftlic</w:t>
      </w:r>
      <w:r w:rsidR="008222AF">
        <w:rPr>
          <w:rFonts w:ascii="Liberation Serif" w:eastAsia="Liberation Serif" w:hAnsi="Liberation Serif" w:cs="Liberation Serif"/>
          <w:sz w:val="24"/>
        </w:rPr>
        <w:t xml:space="preserve">hen </w:t>
      </w:r>
      <w:r>
        <w:rPr>
          <w:rFonts w:ascii="Liberation Serif" w:eastAsia="Liberation Serif" w:hAnsi="Liberation Serif" w:cs="Liberation Serif"/>
          <w:sz w:val="24"/>
        </w:rPr>
        <w:t>Flächen in</w:t>
      </w:r>
      <w:r w:rsidR="008222AF">
        <w:rPr>
          <w:rFonts w:ascii="Liberation Serif" w:eastAsia="Liberation Serif" w:hAnsi="Liberation Serif" w:cs="Liberation Serif"/>
          <w:sz w:val="24"/>
        </w:rPr>
        <w:t xml:space="preserve">nerhalb eines Zeitraums von 15 </w:t>
      </w:r>
      <w:r>
        <w:rPr>
          <w:rFonts w:ascii="Liberation Serif" w:eastAsia="Liberation Serif" w:hAnsi="Liberation Serif" w:cs="Liberation Serif"/>
          <w:sz w:val="24"/>
        </w:rPr>
        <w:t>Jahren nac</w:t>
      </w:r>
      <w:r w:rsidR="008222AF">
        <w:rPr>
          <w:rFonts w:ascii="Liberation Serif" w:eastAsia="Liberation Serif" w:hAnsi="Liberation Serif" w:cs="Liberation Serif"/>
          <w:sz w:val="24"/>
        </w:rPr>
        <w:t>h dem Bewertungsstichtag (= To</w:t>
      </w:r>
      <w:r>
        <w:rPr>
          <w:rFonts w:ascii="Liberation Serif" w:eastAsia="Liberation Serif" w:hAnsi="Liberation Serif" w:cs="Liberation Serif"/>
          <w:sz w:val="24"/>
        </w:rPr>
        <w:t xml:space="preserve">destag der </w:t>
      </w:r>
      <w:r w:rsidR="008222AF">
        <w:rPr>
          <w:rFonts w:ascii="Liberation Serif" w:eastAsia="Liberation Serif" w:hAnsi="Liberation Serif" w:cs="Liberation Serif"/>
          <w:sz w:val="24"/>
        </w:rPr>
        <w:t xml:space="preserve">Erblasserin) veräußert wurden. </w:t>
      </w:r>
      <w:r>
        <w:rPr>
          <w:rFonts w:ascii="Liberation Serif" w:eastAsia="Liberation Serif" w:hAnsi="Liberation Serif" w:cs="Liberation Serif"/>
          <w:sz w:val="24"/>
        </w:rPr>
        <w:t xml:space="preserve">Zur Feststellung des Liquidationswerts zog </w:t>
      </w: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w:t>
      </w:r>
      <w:r w:rsidR="008222AF">
        <w:rPr>
          <w:rFonts w:ascii="Liberation Serif" w:eastAsia="Liberation Serif" w:hAnsi="Liberation Serif" w:cs="Liberation Serif"/>
          <w:sz w:val="24"/>
        </w:rPr>
        <w:t>zamt die zuletzt vor dem Bewer</w:t>
      </w:r>
      <w:r>
        <w:rPr>
          <w:rFonts w:ascii="Liberation Serif" w:eastAsia="Liberation Serif" w:hAnsi="Liberation Serif" w:cs="Liberation Serif"/>
          <w:sz w:val="24"/>
        </w:rPr>
        <w:t>tungsstichtag ermittelten Bodenrichtwer</w:t>
      </w:r>
      <w:r w:rsidR="008222AF">
        <w:rPr>
          <w:rFonts w:ascii="Liberation Serif" w:eastAsia="Liberation Serif" w:hAnsi="Liberation Serif" w:cs="Liberation Serif"/>
          <w:sz w:val="24"/>
        </w:rPr>
        <w:t xml:space="preserve">te </w:t>
      </w:r>
      <w:r>
        <w:rPr>
          <w:rFonts w:ascii="Liberation Serif" w:eastAsia="Liberation Serif" w:hAnsi="Liberation Serif" w:cs="Liberation Serif"/>
          <w:sz w:val="24"/>
        </w:rPr>
        <w:t>heran. Vo</w:t>
      </w:r>
      <w:r w:rsidR="008222AF">
        <w:rPr>
          <w:rFonts w:ascii="Liberation Serif" w:eastAsia="Liberation Serif" w:hAnsi="Liberation Serif" w:cs="Liberation Serif"/>
          <w:sz w:val="24"/>
        </w:rPr>
        <w:t xml:space="preserve">n dem darüber ermittelten Wert </w:t>
      </w:r>
      <w:r>
        <w:rPr>
          <w:rFonts w:ascii="Liberation Serif" w:eastAsia="Liberation Serif" w:hAnsi="Liberation Serif" w:cs="Liberation Serif"/>
          <w:sz w:val="24"/>
        </w:rPr>
        <w:t>nahm es ein</w:t>
      </w:r>
      <w:r w:rsidR="008222AF">
        <w:rPr>
          <w:rFonts w:ascii="Liberation Serif" w:eastAsia="Liberation Serif" w:hAnsi="Liberation Serif" w:cs="Liberation Serif"/>
          <w:sz w:val="24"/>
        </w:rPr>
        <w:t>en Abschlag von 10 % für Liqui</w:t>
      </w:r>
      <w:r>
        <w:rPr>
          <w:rFonts w:ascii="Liberation Serif" w:eastAsia="Liberation Serif" w:hAnsi="Liberation Serif" w:cs="Liberation Serif"/>
          <w:sz w:val="24"/>
        </w:rPr>
        <w:t xml:space="preserve">dationskosten vor.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Erbe l</w:t>
      </w:r>
      <w:r w:rsidR="008222AF">
        <w:rPr>
          <w:rFonts w:ascii="Liberation Serif" w:eastAsia="Liberation Serif" w:hAnsi="Liberation Serif" w:cs="Liberation Serif"/>
          <w:sz w:val="24"/>
        </w:rPr>
        <w:t>egte Einspruch gegen die Bewer</w:t>
      </w:r>
      <w:r>
        <w:rPr>
          <w:rFonts w:ascii="Liberation Serif" w:eastAsia="Liberation Serif" w:hAnsi="Liberation Serif" w:cs="Liberation Serif"/>
          <w:sz w:val="24"/>
        </w:rPr>
        <w:t>tung der land</w:t>
      </w:r>
      <w:r w:rsidR="008222AF">
        <w:rPr>
          <w:rFonts w:ascii="Liberation Serif" w:eastAsia="Liberation Serif" w:hAnsi="Liberation Serif" w:cs="Liberation Serif"/>
          <w:sz w:val="24"/>
        </w:rPr>
        <w:t xml:space="preserve">wirtschaftlichen Flächen durch </w:t>
      </w:r>
      <w:r>
        <w:rPr>
          <w:rFonts w:ascii="Liberation Serif" w:eastAsia="Liberation Serif" w:hAnsi="Liberation Serif" w:cs="Liberation Serif"/>
          <w:sz w:val="24"/>
        </w:rPr>
        <w:t>das Finan</w:t>
      </w:r>
      <w:r w:rsidR="008222AF">
        <w:rPr>
          <w:rFonts w:ascii="Liberation Serif" w:eastAsia="Liberation Serif" w:hAnsi="Liberation Serif" w:cs="Liberation Serif"/>
          <w:sz w:val="24"/>
        </w:rPr>
        <w:t xml:space="preserve">zamt ein, da er davon ausging, </w:t>
      </w:r>
      <w:r>
        <w:rPr>
          <w:rFonts w:ascii="Liberation Serif" w:eastAsia="Liberation Serif" w:hAnsi="Liberation Serif" w:cs="Liberation Serif"/>
          <w:sz w:val="24"/>
        </w:rPr>
        <w:t xml:space="preserve">der auf die Flächen </w:t>
      </w:r>
      <w:r w:rsidR="008222AF">
        <w:rPr>
          <w:rFonts w:ascii="Liberation Serif" w:eastAsia="Liberation Serif" w:hAnsi="Liberation Serif" w:cs="Liberation Serif"/>
          <w:sz w:val="24"/>
        </w:rPr>
        <w:t xml:space="preserve">entfallende (niedrigere) </w:t>
      </w:r>
      <w:r>
        <w:rPr>
          <w:rFonts w:ascii="Liberation Serif" w:eastAsia="Liberation Serif" w:hAnsi="Liberation Serif" w:cs="Liberation Serif"/>
          <w:sz w:val="24"/>
        </w:rPr>
        <w:t>Verkaufspre</w:t>
      </w:r>
      <w:r w:rsidR="008222AF">
        <w:rPr>
          <w:rFonts w:ascii="Liberation Serif" w:eastAsia="Liberation Serif" w:hAnsi="Liberation Serif" w:cs="Liberation Serif"/>
          <w:sz w:val="24"/>
        </w:rPr>
        <w:t xml:space="preserve">is sei maßgeblich für die Höhe </w:t>
      </w:r>
      <w:r>
        <w:rPr>
          <w:rFonts w:ascii="Liberation Serif" w:eastAsia="Liberation Serif" w:hAnsi="Liberation Serif" w:cs="Liberation Serif"/>
          <w:sz w:val="24"/>
        </w:rPr>
        <w:t>des Grun</w:t>
      </w:r>
      <w:r w:rsidR="008222AF">
        <w:rPr>
          <w:rFonts w:ascii="Liberation Serif" w:eastAsia="Liberation Serif" w:hAnsi="Liberation Serif" w:cs="Liberation Serif"/>
          <w:sz w:val="24"/>
        </w:rPr>
        <w:t>dbesitzwerts. Denn bei den Flä</w:t>
      </w:r>
      <w:r>
        <w:rPr>
          <w:rFonts w:ascii="Liberation Serif" w:eastAsia="Liberation Serif" w:hAnsi="Liberation Serif" w:cs="Liberation Serif"/>
          <w:sz w:val="24"/>
        </w:rPr>
        <w:t>chen handel</w:t>
      </w:r>
      <w:r w:rsidR="008222AF">
        <w:rPr>
          <w:rFonts w:ascii="Liberation Serif" w:eastAsia="Liberation Serif" w:hAnsi="Liberation Serif" w:cs="Liberation Serif"/>
          <w:sz w:val="24"/>
        </w:rPr>
        <w:t xml:space="preserve">te es sich seiner Meinung nach </w:t>
      </w:r>
      <w:r>
        <w:rPr>
          <w:rFonts w:ascii="Liberation Serif" w:eastAsia="Liberation Serif" w:hAnsi="Liberation Serif" w:cs="Liberation Serif"/>
          <w:sz w:val="24"/>
        </w:rPr>
        <w:t xml:space="preserve">zwar um </w:t>
      </w:r>
      <w:r w:rsidR="008222AF">
        <w:rPr>
          <w:rFonts w:ascii="Liberation Serif" w:eastAsia="Liberation Serif" w:hAnsi="Liberation Serif" w:cs="Liberation Serif"/>
          <w:sz w:val="24"/>
        </w:rPr>
        <w:t xml:space="preserve">landwirtschaftliches Vermögen, aber nicht um einen landwirtschaftlichen </w:t>
      </w:r>
      <w:r>
        <w:rPr>
          <w:rFonts w:ascii="Liberation Serif" w:eastAsia="Liberation Serif" w:hAnsi="Liberation Serif" w:cs="Liberation Serif"/>
          <w:sz w:val="24"/>
        </w:rPr>
        <w:t>Betrieb. Daher sei nac</w:t>
      </w:r>
      <w:r w:rsidR="008222AF">
        <w:rPr>
          <w:rFonts w:ascii="Liberation Serif" w:eastAsia="Liberation Serif" w:hAnsi="Liberation Serif" w:cs="Liberation Serif"/>
          <w:sz w:val="24"/>
        </w:rPr>
        <w:t xml:space="preserve">h § 164 Abs. 2 BewG </w:t>
      </w:r>
      <w:r>
        <w:rPr>
          <w:rFonts w:ascii="Liberation Serif" w:eastAsia="Liberation Serif" w:hAnsi="Liberation Serif" w:cs="Liberation Serif"/>
          <w:sz w:val="24"/>
        </w:rPr>
        <w:t>die Minde</w:t>
      </w:r>
      <w:r w:rsidR="008222AF">
        <w:rPr>
          <w:rFonts w:ascii="Liberation Serif" w:eastAsia="Liberation Serif" w:hAnsi="Liberation Serif" w:cs="Liberation Serif"/>
          <w:sz w:val="24"/>
        </w:rPr>
        <w:t xml:space="preserve">stbewertung durchzuführen. Und </w:t>
      </w:r>
      <w:r>
        <w:rPr>
          <w:rFonts w:ascii="Liberation Serif" w:eastAsia="Liberation Serif" w:hAnsi="Liberation Serif" w:cs="Liberation Serif"/>
          <w:sz w:val="24"/>
        </w:rPr>
        <w:t>der Mindes</w:t>
      </w:r>
      <w:r w:rsidR="008222AF">
        <w:rPr>
          <w:rFonts w:ascii="Liberation Serif" w:eastAsia="Liberation Serif" w:hAnsi="Liberation Serif" w:cs="Liberation Serif"/>
          <w:sz w:val="24"/>
        </w:rPr>
        <w:t>twert könne nicht über dem Ver</w:t>
      </w:r>
      <w:r>
        <w:rPr>
          <w:rFonts w:ascii="Liberation Serif" w:eastAsia="Liberation Serif" w:hAnsi="Liberation Serif" w:cs="Liberation Serif"/>
          <w:sz w:val="24"/>
        </w:rPr>
        <w:t xml:space="preserve">kaufspreis der Flächen liegen.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Mangels</w:t>
      </w:r>
      <w:r w:rsidR="008222AF">
        <w:rPr>
          <w:rFonts w:ascii="Liberation Serif" w:eastAsia="Liberation Serif" w:hAnsi="Liberation Serif" w:cs="Liberation Serif"/>
          <w:sz w:val="24"/>
        </w:rPr>
        <w:t xml:space="preserve"> Einigung kam es zur Klage vor </w:t>
      </w:r>
      <w:r>
        <w:rPr>
          <w:rFonts w:ascii="Liberation Serif" w:eastAsia="Liberation Serif" w:hAnsi="Liberation Serif" w:cs="Liberation Serif"/>
          <w:sz w:val="24"/>
        </w:rPr>
        <w:t>dem F</w:t>
      </w:r>
      <w:r w:rsidR="008222AF">
        <w:rPr>
          <w:rFonts w:ascii="Liberation Serif" w:eastAsia="Liberation Serif" w:hAnsi="Liberation Serif" w:cs="Liberation Serif"/>
          <w:sz w:val="24"/>
        </w:rPr>
        <w:t xml:space="preserve">G Mecklenburg-Vorpommern. Nach </w:t>
      </w:r>
      <w:r>
        <w:rPr>
          <w:rFonts w:ascii="Liberation Serif" w:eastAsia="Liberation Serif" w:hAnsi="Liberation Serif" w:cs="Liberation Serif"/>
          <w:sz w:val="24"/>
        </w:rPr>
        <w:t>Prüfung de</w:t>
      </w:r>
      <w:r w:rsidR="008222AF">
        <w:rPr>
          <w:rFonts w:ascii="Liberation Serif" w:eastAsia="Liberation Serif" w:hAnsi="Liberation Serif" w:cs="Liberation Serif"/>
          <w:sz w:val="24"/>
        </w:rPr>
        <w:t>s Sachverhalts erklärte das Ge</w:t>
      </w:r>
      <w:r>
        <w:rPr>
          <w:rFonts w:ascii="Liberation Serif" w:eastAsia="Liberation Serif" w:hAnsi="Liberation Serif" w:cs="Liberation Serif"/>
          <w:sz w:val="24"/>
        </w:rPr>
        <w:t xml:space="preserve">richt die Klage für unbegründet. </w:t>
      </w:r>
    </w:p>
    <w:p w:rsidR="00360CD4" w:rsidRDefault="00701AD9" w:rsidP="003443A9">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Gericht s</w:t>
      </w:r>
      <w:r w:rsidR="008222AF">
        <w:rPr>
          <w:rFonts w:ascii="Liberation Serif" w:eastAsia="Liberation Serif" w:hAnsi="Liberation Serif" w:cs="Liberation Serif"/>
          <w:sz w:val="24"/>
        </w:rPr>
        <w:t xml:space="preserve">tellte unter anderem fest: Die </w:t>
      </w:r>
      <w:r>
        <w:rPr>
          <w:rFonts w:ascii="Liberation Serif" w:eastAsia="Liberation Serif" w:hAnsi="Liberation Serif" w:cs="Liberation Serif"/>
          <w:sz w:val="24"/>
        </w:rPr>
        <w:t>wirtschaftlic</w:t>
      </w:r>
      <w:r w:rsidR="003443A9">
        <w:rPr>
          <w:rFonts w:ascii="Liberation Serif" w:eastAsia="Liberation Serif" w:hAnsi="Liberation Serif" w:cs="Liberation Serif"/>
          <w:sz w:val="24"/>
        </w:rPr>
        <w:t>he Einheit des land- und forst</w:t>
      </w:r>
      <w:r>
        <w:rPr>
          <w:rFonts w:ascii="Liberation Serif" w:eastAsia="Liberation Serif" w:hAnsi="Liberation Serif" w:cs="Liberation Serif"/>
          <w:sz w:val="24"/>
        </w:rPr>
        <w:t>wirtschaftli</w:t>
      </w:r>
      <w:r w:rsidR="008222AF">
        <w:rPr>
          <w:rFonts w:ascii="Liberation Serif" w:eastAsia="Liberation Serif" w:hAnsi="Liberation Serif" w:cs="Liberation Serif"/>
          <w:sz w:val="24"/>
        </w:rPr>
        <w:t xml:space="preserve">chen Vermögens ist der Betrieb </w:t>
      </w:r>
      <w:r>
        <w:rPr>
          <w:rFonts w:ascii="Liberation Serif" w:eastAsia="Liberation Serif" w:hAnsi="Liberation Serif" w:cs="Liberation Serif"/>
          <w:sz w:val="24"/>
        </w:rPr>
        <w:t>der Land-</w:t>
      </w:r>
      <w:r w:rsidR="008222AF">
        <w:rPr>
          <w:rFonts w:ascii="Liberation Serif" w:eastAsia="Liberation Serif" w:hAnsi="Liberation Serif" w:cs="Liberation Serif"/>
          <w:sz w:val="24"/>
        </w:rPr>
        <w:t xml:space="preserve"> und Forstwirtschaft. Wird ein </w:t>
      </w:r>
      <w:r>
        <w:rPr>
          <w:rFonts w:ascii="Liberation Serif" w:eastAsia="Liberation Serif" w:hAnsi="Liberation Serif" w:cs="Liberation Serif"/>
          <w:sz w:val="24"/>
        </w:rPr>
        <w:t>solcher B</w:t>
      </w:r>
      <w:r w:rsidR="008222AF">
        <w:rPr>
          <w:rFonts w:ascii="Liberation Serif" w:eastAsia="Liberation Serif" w:hAnsi="Liberation Serif" w:cs="Liberation Serif"/>
          <w:sz w:val="24"/>
        </w:rPr>
        <w:t xml:space="preserve">etrieb innerhalb von 15 Jahren </w:t>
      </w:r>
      <w:r>
        <w:rPr>
          <w:rFonts w:ascii="Liberation Serif" w:eastAsia="Liberation Serif" w:hAnsi="Liberation Serif" w:cs="Liberation Serif"/>
          <w:sz w:val="24"/>
        </w:rPr>
        <w:t>nach dem</w:t>
      </w:r>
      <w:r w:rsidR="008222AF">
        <w:rPr>
          <w:rFonts w:ascii="Liberation Serif" w:eastAsia="Liberation Serif" w:hAnsi="Liberation Serif" w:cs="Liberation Serif"/>
          <w:sz w:val="24"/>
        </w:rPr>
        <w:t xml:space="preserve"> Bewertungsstichtag veräußert </w:t>
      </w:r>
      <w:r>
        <w:rPr>
          <w:rFonts w:ascii="Liberation Serif" w:eastAsia="Liberation Serif" w:hAnsi="Liberation Serif" w:cs="Liberation Serif"/>
          <w:sz w:val="24"/>
        </w:rPr>
        <w:t>(und der Ver</w:t>
      </w:r>
      <w:r w:rsidR="008222AF">
        <w:rPr>
          <w:rFonts w:ascii="Liberation Serif" w:eastAsia="Liberation Serif" w:hAnsi="Liberation Serif" w:cs="Liberation Serif"/>
          <w:sz w:val="24"/>
        </w:rPr>
        <w:t xml:space="preserve">äußerungserlös nicht wieder in </w:t>
      </w:r>
      <w:r>
        <w:rPr>
          <w:rFonts w:ascii="Liberation Serif" w:eastAsia="Liberation Serif" w:hAnsi="Liberation Serif" w:cs="Liberation Serif"/>
          <w:sz w:val="24"/>
        </w:rPr>
        <w:t>einen land</w:t>
      </w:r>
      <w:r w:rsidR="008222AF">
        <w:rPr>
          <w:rFonts w:ascii="Liberation Serif" w:eastAsia="Liberation Serif" w:hAnsi="Liberation Serif" w:cs="Liberation Serif"/>
          <w:sz w:val="24"/>
        </w:rPr>
        <w:t>- und forstwirtschaftlichen Be</w:t>
      </w:r>
      <w:r>
        <w:rPr>
          <w:rFonts w:ascii="Liberation Serif" w:eastAsia="Liberation Serif" w:hAnsi="Liberation Serif" w:cs="Liberation Serif"/>
          <w:sz w:val="24"/>
        </w:rPr>
        <w:t>trieb investie</w:t>
      </w:r>
      <w:r w:rsidR="008222AF">
        <w:rPr>
          <w:rFonts w:ascii="Liberation Serif" w:eastAsia="Liberation Serif" w:hAnsi="Liberation Serif" w:cs="Liberation Serif"/>
          <w:sz w:val="24"/>
        </w:rPr>
        <w:t xml:space="preserve">rt), erfolgt die Bewertung der </w:t>
      </w:r>
      <w:r>
        <w:rPr>
          <w:rFonts w:ascii="Liberation Serif" w:eastAsia="Liberation Serif" w:hAnsi="Liberation Serif" w:cs="Liberation Serif"/>
          <w:sz w:val="24"/>
        </w:rPr>
        <w:t>wirtschaft</w:t>
      </w:r>
      <w:r w:rsidR="008222AF">
        <w:rPr>
          <w:rFonts w:ascii="Liberation Serif" w:eastAsia="Liberation Serif" w:hAnsi="Liberation Serif" w:cs="Liberation Serif"/>
          <w:sz w:val="24"/>
        </w:rPr>
        <w:t>lichen Einheit mit dem Liquida</w:t>
      </w:r>
      <w:r>
        <w:rPr>
          <w:rFonts w:ascii="Liberation Serif" w:eastAsia="Liberation Serif" w:hAnsi="Liberation Serif" w:cs="Liberation Serif"/>
          <w:sz w:val="24"/>
        </w:rPr>
        <w:t>tionswert.</w:t>
      </w:r>
      <w:r w:rsidR="008222AF">
        <w:rPr>
          <w:rFonts w:ascii="Liberation Serif" w:eastAsia="Liberation Serif" w:hAnsi="Liberation Serif" w:cs="Liberation Serif"/>
          <w:sz w:val="24"/>
        </w:rPr>
        <w:t xml:space="preserve"> Dieser wurde vom Finanzamt in </w:t>
      </w:r>
      <w:r>
        <w:rPr>
          <w:rFonts w:ascii="Liberation Serif" w:eastAsia="Liberation Serif" w:hAnsi="Liberation Serif" w:cs="Liberation Serif"/>
          <w:sz w:val="24"/>
        </w:rPr>
        <w:t>zutreffender Höhe ermittelt.</w:t>
      </w:r>
    </w:p>
    <w:p w:rsidR="00B310D1" w:rsidRDefault="00B310D1" w:rsidP="003443A9">
      <w:pPr>
        <w:spacing w:after="0" w:line="240" w:lineRule="auto"/>
        <w:rPr>
          <w:rFonts w:ascii="Liberation Serif" w:eastAsia="Liberation Serif" w:hAnsi="Liberation Serif" w:cs="Liberation Serif"/>
          <w:sz w:val="24"/>
        </w:rPr>
      </w:pPr>
    </w:p>
    <w:p w:rsidR="00360CD4" w:rsidRDefault="00701AD9">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Kläger</w:t>
      </w:r>
      <w:r w:rsidR="008222AF">
        <w:rPr>
          <w:rFonts w:ascii="Liberation Serif" w:eastAsia="Liberation Serif" w:hAnsi="Liberation Serif" w:cs="Liberation Serif"/>
          <w:sz w:val="24"/>
        </w:rPr>
        <w:t xml:space="preserve"> hat zwar einen niedrigeren ge</w:t>
      </w:r>
      <w:r>
        <w:rPr>
          <w:rFonts w:ascii="Liberation Serif" w:eastAsia="Liberation Serif" w:hAnsi="Liberation Serif" w:cs="Liberation Serif"/>
          <w:sz w:val="24"/>
        </w:rPr>
        <w:t>meinen We</w:t>
      </w:r>
      <w:r w:rsidR="008222AF">
        <w:rPr>
          <w:rFonts w:ascii="Liberation Serif" w:eastAsia="Liberation Serif" w:hAnsi="Liberation Serif" w:cs="Liberation Serif"/>
          <w:sz w:val="24"/>
        </w:rPr>
        <w:t>rt (= Verkaufspreis) nachgewie</w:t>
      </w:r>
      <w:r>
        <w:rPr>
          <w:rFonts w:ascii="Liberation Serif" w:eastAsia="Liberation Serif" w:hAnsi="Liberation Serif" w:cs="Liberation Serif"/>
          <w:sz w:val="24"/>
        </w:rPr>
        <w:t>sen. Der fest</w:t>
      </w:r>
      <w:r w:rsidR="008222AF">
        <w:rPr>
          <w:rFonts w:ascii="Liberation Serif" w:eastAsia="Liberation Serif" w:hAnsi="Liberation Serif" w:cs="Liberation Serif"/>
          <w:sz w:val="24"/>
        </w:rPr>
        <w:t xml:space="preserve">gestellte Bodenwert übersteigt </w:t>
      </w:r>
      <w:r>
        <w:rPr>
          <w:rFonts w:ascii="Liberation Serif" w:eastAsia="Liberation Serif" w:hAnsi="Liberation Serif" w:cs="Liberation Serif"/>
          <w:sz w:val="24"/>
        </w:rPr>
        <w:t>diesen Wert</w:t>
      </w:r>
      <w:r w:rsidR="008222AF">
        <w:rPr>
          <w:rFonts w:ascii="Liberation Serif" w:eastAsia="Liberation Serif" w:hAnsi="Liberation Serif" w:cs="Liberation Serif"/>
          <w:sz w:val="24"/>
        </w:rPr>
        <w:t xml:space="preserve"> aber um nicht mehr als 21,7 % </w:t>
      </w:r>
      <w:r>
        <w:rPr>
          <w:rFonts w:ascii="Liberation Serif" w:eastAsia="Liberation Serif" w:hAnsi="Liberation Serif" w:cs="Liberation Serif"/>
          <w:sz w:val="24"/>
        </w:rPr>
        <w:t>und damit</w:t>
      </w:r>
      <w:r w:rsidR="008222AF">
        <w:rPr>
          <w:rFonts w:ascii="Liberation Serif" w:eastAsia="Liberation Serif" w:hAnsi="Liberation Serif" w:cs="Liberation Serif"/>
          <w:sz w:val="24"/>
        </w:rPr>
        <w:t xml:space="preserve"> nicht wesentlich. Das Übermaß</w:t>
      </w:r>
      <w:r>
        <w:rPr>
          <w:rFonts w:ascii="Liberation Serif" w:eastAsia="Liberation Serif" w:hAnsi="Liberation Serif" w:cs="Liberation Serif"/>
          <w:sz w:val="24"/>
        </w:rPr>
        <w:t>verbot entfaltet daher k</w:t>
      </w:r>
      <w:r w:rsidR="008222AF">
        <w:rPr>
          <w:rFonts w:ascii="Liberation Serif" w:eastAsia="Liberation Serif" w:hAnsi="Liberation Serif" w:cs="Liberation Serif"/>
          <w:sz w:val="24"/>
        </w:rPr>
        <w:t xml:space="preserve">eine Wirkung. Der </w:t>
      </w:r>
      <w:r>
        <w:rPr>
          <w:rFonts w:ascii="Liberation Serif" w:eastAsia="Liberation Serif" w:hAnsi="Liberation Serif" w:cs="Liberation Serif"/>
          <w:sz w:val="24"/>
        </w:rPr>
        <w:t>BFH hatte i</w:t>
      </w:r>
      <w:r w:rsidR="008222AF">
        <w:rPr>
          <w:rFonts w:ascii="Liberation Serif" w:eastAsia="Liberation Serif" w:hAnsi="Liberation Serif" w:cs="Liberation Serif"/>
          <w:sz w:val="24"/>
        </w:rPr>
        <w:t>n der Vergangenheit eine Bewer</w:t>
      </w:r>
      <w:r>
        <w:rPr>
          <w:rFonts w:ascii="Liberation Serif" w:eastAsia="Liberation Serif" w:hAnsi="Liberation Serif" w:cs="Liberation Serif"/>
          <w:sz w:val="24"/>
        </w:rPr>
        <w:t>tungsdiffe</w:t>
      </w:r>
      <w:r w:rsidR="008222AF">
        <w:rPr>
          <w:rFonts w:ascii="Liberation Serif" w:eastAsia="Liberation Serif" w:hAnsi="Liberation Serif" w:cs="Liberation Serif"/>
          <w:sz w:val="24"/>
        </w:rPr>
        <w:t>renz von 10 % als noch hinnehm</w:t>
      </w:r>
      <w:r>
        <w:rPr>
          <w:rFonts w:ascii="Liberation Serif" w:eastAsia="Liberation Serif" w:hAnsi="Liberation Serif" w:cs="Liberation Serif"/>
          <w:sz w:val="24"/>
        </w:rPr>
        <w:t>bar qualifizi</w:t>
      </w:r>
      <w:r w:rsidR="008222AF">
        <w:rPr>
          <w:rFonts w:ascii="Liberation Serif" w:eastAsia="Liberation Serif" w:hAnsi="Liberation Serif" w:cs="Liberation Serif"/>
          <w:sz w:val="24"/>
        </w:rPr>
        <w:t xml:space="preserve">ert. Nicht mehr hinnehmbar ist </w:t>
      </w:r>
      <w:r>
        <w:rPr>
          <w:rFonts w:ascii="Liberation Serif" w:eastAsia="Liberation Serif" w:hAnsi="Liberation Serif" w:cs="Liberation Serif"/>
          <w:sz w:val="24"/>
        </w:rPr>
        <w:t>nach Mein</w:t>
      </w:r>
      <w:r w:rsidR="008222AF">
        <w:rPr>
          <w:rFonts w:ascii="Liberation Serif" w:eastAsia="Liberation Serif" w:hAnsi="Liberation Serif" w:cs="Liberation Serif"/>
          <w:sz w:val="24"/>
        </w:rPr>
        <w:t>ung des BFH allerdings eine Be</w:t>
      </w:r>
      <w:r>
        <w:rPr>
          <w:rFonts w:ascii="Liberation Serif" w:eastAsia="Liberation Serif" w:hAnsi="Liberation Serif" w:cs="Liberation Serif"/>
          <w:sz w:val="24"/>
        </w:rPr>
        <w:t xml:space="preserve">wertungsdifferenz von 40 %. </w:t>
      </w:r>
    </w:p>
    <w:sectPr w:rsidR="00360C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0E" w:rsidRDefault="00761C0E" w:rsidP="00761C0E">
      <w:pPr>
        <w:spacing w:after="0" w:line="240" w:lineRule="auto"/>
      </w:pPr>
      <w:r>
        <w:separator/>
      </w:r>
    </w:p>
  </w:endnote>
  <w:endnote w:type="continuationSeparator" w:id="0">
    <w:p w:rsidR="00761C0E" w:rsidRDefault="00761C0E" w:rsidP="0076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440059"/>
      <w:docPartObj>
        <w:docPartGallery w:val="Page Numbers (Bottom of Page)"/>
        <w:docPartUnique/>
      </w:docPartObj>
    </w:sdtPr>
    <w:sdtEndPr/>
    <w:sdtContent>
      <w:p w:rsidR="00761C0E" w:rsidRDefault="00761C0E" w:rsidP="00761C0E">
        <w:pPr>
          <w:pStyle w:val="Fuzeile"/>
          <w:jc w:val="center"/>
        </w:pPr>
        <w:r>
          <w:fldChar w:fldCharType="begin"/>
        </w:r>
        <w:r>
          <w:instrText>PAGE   \* MERGEFORMAT</w:instrText>
        </w:r>
        <w:r>
          <w:fldChar w:fldCharType="separate"/>
        </w:r>
        <w:r w:rsidR="0065737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0E" w:rsidRDefault="00761C0E" w:rsidP="00761C0E">
      <w:pPr>
        <w:spacing w:after="0" w:line="240" w:lineRule="auto"/>
      </w:pPr>
      <w:r>
        <w:separator/>
      </w:r>
    </w:p>
  </w:footnote>
  <w:footnote w:type="continuationSeparator" w:id="0">
    <w:p w:rsidR="00761C0E" w:rsidRDefault="00761C0E" w:rsidP="00761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D4"/>
    <w:rsid w:val="000759CF"/>
    <w:rsid w:val="00215C26"/>
    <w:rsid w:val="003443A9"/>
    <w:rsid w:val="003516CE"/>
    <w:rsid w:val="00360CD4"/>
    <w:rsid w:val="0065737B"/>
    <w:rsid w:val="00701AD9"/>
    <w:rsid w:val="00761C0E"/>
    <w:rsid w:val="008222AF"/>
    <w:rsid w:val="008D1ADB"/>
    <w:rsid w:val="009C16B8"/>
    <w:rsid w:val="00A12C53"/>
    <w:rsid w:val="00B310D1"/>
    <w:rsid w:val="00C74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1FC8"/>
  <w15:docId w15:val="{F21E213C-4A9C-4C82-8D25-E71042C3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761C0E"/>
  </w:style>
  <w:style w:type="paragraph" w:styleId="Kopfzeile">
    <w:name w:val="header"/>
    <w:basedOn w:val="Standard"/>
    <w:link w:val="KopfzeileZchn"/>
    <w:uiPriority w:val="99"/>
    <w:unhideWhenUsed/>
    <w:rsid w:val="00761C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C0E"/>
  </w:style>
  <w:style w:type="paragraph" w:styleId="Fuzeile">
    <w:name w:val="footer"/>
    <w:basedOn w:val="Standard"/>
    <w:link w:val="FuzeileZchn"/>
    <w:uiPriority w:val="99"/>
    <w:unhideWhenUsed/>
    <w:rsid w:val="00761C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29c833fa-de51-4959-85eb-5e5ddfbfb008</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042C-51D3-4AD7-8B14-85CB2D0E5517}">
  <ds:schemaRefs>
    <ds:schemaRef ds:uri="http://www.datev.de/BSOffice/999929"/>
  </ds:schemaRefs>
</ds:datastoreItem>
</file>

<file path=customXml/itemProps2.xml><?xml version="1.0" encoding="utf-8"?>
<ds:datastoreItem xmlns:ds="http://schemas.openxmlformats.org/officeDocument/2006/customXml" ds:itemID="{688F58BA-9FCE-4226-8723-CB2B32BE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5218</Words>
  <Characters>32874</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Edling, Finja-Sia</dc:creator>
  <cp:lastModifiedBy>Edling, Finja-Sia</cp:lastModifiedBy>
  <cp:revision>4</cp:revision>
  <dcterms:created xsi:type="dcterms:W3CDTF">2021-04-13T08:38:00Z</dcterms:created>
  <dcterms:modified xsi:type="dcterms:W3CDTF">2021-04-13T08:41:00Z</dcterms:modified>
</cp:coreProperties>
</file>